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DCAA4" w14:textId="508CEE08" w:rsidR="007260D7" w:rsidRDefault="00BF08E7" w:rsidP="007260D7">
      <w:pPr>
        <w:spacing w:after="0"/>
        <w:jc w:val="center"/>
        <w:rPr>
          <w:rFonts w:asciiTheme="majorBidi" w:hAnsiTheme="majorBidi" w:cstheme="majorBidi"/>
          <w:b/>
          <w:bCs/>
          <w:sz w:val="24"/>
          <w:szCs w:val="24"/>
        </w:rPr>
      </w:pPr>
      <w:r>
        <w:rPr>
          <w:rFonts w:asciiTheme="majorBidi" w:hAnsiTheme="majorBidi" w:cstheme="majorBidi"/>
          <w:b/>
          <w:bCs/>
          <w:sz w:val="24"/>
          <w:szCs w:val="24"/>
        </w:rPr>
        <w:t xml:space="preserve">The </w:t>
      </w:r>
      <w:r w:rsidR="001573C5">
        <w:rPr>
          <w:rFonts w:asciiTheme="majorBidi" w:hAnsiTheme="majorBidi" w:cstheme="majorBidi"/>
          <w:b/>
          <w:bCs/>
          <w:sz w:val="24"/>
          <w:szCs w:val="24"/>
        </w:rPr>
        <w:t>Ministry</w:t>
      </w:r>
      <w:r>
        <w:rPr>
          <w:rFonts w:asciiTheme="majorBidi" w:hAnsiTheme="majorBidi" w:cstheme="majorBidi"/>
          <w:b/>
          <w:bCs/>
          <w:sz w:val="24"/>
          <w:szCs w:val="24"/>
        </w:rPr>
        <w:t xml:space="preserve"> of Planning and International </w:t>
      </w:r>
      <w:r w:rsidR="005D56AA">
        <w:rPr>
          <w:rFonts w:asciiTheme="majorBidi" w:hAnsiTheme="majorBidi" w:cstheme="majorBidi"/>
          <w:b/>
          <w:bCs/>
          <w:sz w:val="24"/>
          <w:szCs w:val="24"/>
        </w:rPr>
        <w:t>Cooperation (</w:t>
      </w:r>
      <w:r w:rsidR="001573C5">
        <w:rPr>
          <w:rFonts w:asciiTheme="majorBidi" w:hAnsiTheme="majorBidi" w:cstheme="majorBidi"/>
          <w:b/>
          <w:bCs/>
          <w:sz w:val="24"/>
          <w:szCs w:val="24"/>
        </w:rPr>
        <w:t>MoPIC)</w:t>
      </w:r>
      <w:r w:rsidR="00D437A4">
        <w:rPr>
          <w:rFonts w:asciiTheme="majorBidi" w:hAnsiTheme="majorBidi" w:cstheme="majorBidi"/>
          <w:b/>
          <w:bCs/>
          <w:sz w:val="24"/>
          <w:szCs w:val="24"/>
        </w:rPr>
        <w:t xml:space="preserve">\ the Reform Secretariat </w:t>
      </w:r>
    </w:p>
    <w:p w14:paraId="12573EFA" w14:textId="501C4C53" w:rsidR="009165D3" w:rsidRDefault="009165D3" w:rsidP="007260D7">
      <w:pPr>
        <w:spacing w:after="0"/>
        <w:jc w:val="center"/>
        <w:rPr>
          <w:rFonts w:asciiTheme="majorBidi" w:hAnsiTheme="majorBidi" w:cstheme="majorBidi"/>
          <w:b/>
          <w:bCs/>
          <w:sz w:val="24"/>
          <w:szCs w:val="24"/>
        </w:rPr>
      </w:pPr>
    </w:p>
    <w:p w14:paraId="0D427586" w14:textId="786A0365" w:rsidR="009165D3" w:rsidRPr="00BA32EB" w:rsidRDefault="009165D3" w:rsidP="007260D7">
      <w:pPr>
        <w:spacing w:after="0"/>
        <w:jc w:val="center"/>
        <w:rPr>
          <w:rFonts w:asciiTheme="majorBidi" w:hAnsiTheme="majorBidi" w:cstheme="majorBidi"/>
          <w:b/>
          <w:bCs/>
          <w:sz w:val="24"/>
          <w:szCs w:val="24"/>
        </w:rPr>
      </w:pPr>
      <w:r>
        <w:rPr>
          <w:rFonts w:asciiTheme="majorBidi" w:hAnsiTheme="majorBidi" w:cstheme="majorBidi"/>
          <w:b/>
          <w:bCs/>
          <w:sz w:val="24"/>
          <w:szCs w:val="24"/>
        </w:rPr>
        <w:t>Terms of Reference (</w:t>
      </w:r>
      <w:proofErr w:type="spellStart"/>
      <w:r>
        <w:rPr>
          <w:rFonts w:asciiTheme="majorBidi" w:hAnsiTheme="majorBidi" w:cstheme="majorBidi"/>
          <w:b/>
          <w:bCs/>
          <w:sz w:val="24"/>
          <w:szCs w:val="24"/>
        </w:rPr>
        <w:t>ToR</w:t>
      </w:r>
      <w:proofErr w:type="spellEnd"/>
      <w:r>
        <w:rPr>
          <w:rFonts w:asciiTheme="majorBidi" w:hAnsiTheme="majorBidi" w:cstheme="majorBidi"/>
          <w:b/>
          <w:bCs/>
          <w:sz w:val="24"/>
          <w:szCs w:val="24"/>
        </w:rPr>
        <w:t>)</w:t>
      </w:r>
    </w:p>
    <w:p w14:paraId="0073D976" w14:textId="77777777" w:rsidR="007260D7" w:rsidRPr="00BA32EB" w:rsidRDefault="007260D7" w:rsidP="007260D7">
      <w:pPr>
        <w:spacing w:after="0"/>
        <w:jc w:val="center"/>
        <w:rPr>
          <w:rFonts w:asciiTheme="majorBidi" w:hAnsiTheme="majorBidi" w:cstheme="majorBidi"/>
          <w:b/>
          <w:bCs/>
          <w:sz w:val="24"/>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7200"/>
      </w:tblGrid>
      <w:tr w:rsidR="007260D7" w:rsidRPr="00BA32EB" w14:paraId="059EE77A" w14:textId="77777777" w:rsidTr="004276BA">
        <w:trPr>
          <w:trHeight w:val="286"/>
        </w:trPr>
        <w:tc>
          <w:tcPr>
            <w:tcW w:w="2700" w:type="dxa"/>
          </w:tcPr>
          <w:p w14:paraId="776A3C36" w14:textId="77777777" w:rsidR="007260D7" w:rsidRPr="00BA32EB" w:rsidRDefault="007260D7" w:rsidP="004276BA">
            <w:pPr>
              <w:spacing w:after="0" w:line="240" w:lineRule="auto"/>
              <w:rPr>
                <w:rFonts w:asciiTheme="majorBidi" w:eastAsia="Times New Roman" w:hAnsiTheme="majorBidi" w:cstheme="majorBidi"/>
                <w:b/>
                <w:sz w:val="24"/>
                <w:szCs w:val="24"/>
              </w:rPr>
            </w:pPr>
            <w:r w:rsidRPr="00BA32EB">
              <w:rPr>
                <w:rFonts w:asciiTheme="majorBidi" w:eastAsia="Times New Roman" w:hAnsiTheme="majorBidi" w:cstheme="majorBidi"/>
                <w:b/>
                <w:sz w:val="24"/>
                <w:szCs w:val="24"/>
              </w:rPr>
              <w:t xml:space="preserve">Position: </w:t>
            </w:r>
          </w:p>
        </w:tc>
        <w:tc>
          <w:tcPr>
            <w:tcW w:w="7200" w:type="dxa"/>
          </w:tcPr>
          <w:p w14:paraId="4194D43C" w14:textId="011A1894" w:rsidR="007260D7" w:rsidRPr="00BA32EB" w:rsidRDefault="007260D7" w:rsidP="004276BA">
            <w:pPr>
              <w:spacing w:after="0" w:line="240" w:lineRule="auto"/>
              <w:rPr>
                <w:rFonts w:asciiTheme="majorBidi" w:eastAsia="Times New Roman" w:hAnsiTheme="majorBidi" w:cstheme="majorBidi"/>
                <w:sz w:val="24"/>
                <w:szCs w:val="24"/>
              </w:rPr>
            </w:pPr>
            <w:r w:rsidRPr="00BA32EB">
              <w:rPr>
                <w:rFonts w:asciiTheme="majorBidi" w:eastAsia="Times New Roman" w:hAnsiTheme="majorBidi" w:cstheme="majorBidi"/>
                <w:sz w:val="24"/>
                <w:szCs w:val="24"/>
              </w:rPr>
              <w:t xml:space="preserve">Social Risk Management Consultant (PART </w:t>
            </w:r>
            <w:r w:rsidR="004D6F15" w:rsidRPr="00BA32EB">
              <w:rPr>
                <w:rFonts w:asciiTheme="majorBidi" w:eastAsia="Times New Roman" w:hAnsiTheme="majorBidi" w:cstheme="majorBidi"/>
                <w:sz w:val="24"/>
                <w:szCs w:val="24"/>
              </w:rPr>
              <w:t>TIME)</w:t>
            </w:r>
            <w:r w:rsidRPr="00BA32EB">
              <w:rPr>
                <w:rFonts w:asciiTheme="majorBidi" w:eastAsia="Times New Roman" w:hAnsiTheme="majorBidi" w:cstheme="majorBidi"/>
                <w:sz w:val="24"/>
                <w:szCs w:val="24"/>
              </w:rPr>
              <w:t xml:space="preserve"> </w:t>
            </w:r>
          </w:p>
        </w:tc>
      </w:tr>
      <w:tr w:rsidR="007260D7" w:rsidRPr="00BA32EB" w14:paraId="42515DD2" w14:textId="77777777" w:rsidTr="004276BA">
        <w:trPr>
          <w:trHeight w:val="302"/>
        </w:trPr>
        <w:tc>
          <w:tcPr>
            <w:tcW w:w="2700" w:type="dxa"/>
          </w:tcPr>
          <w:p w14:paraId="3C22F974" w14:textId="77777777" w:rsidR="007260D7" w:rsidRPr="00BA32EB" w:rsidRDefault="007260D7" w:rsidP="004276BA">
            <w:pPr>
              <w:spacing w:after="0" w:line="240" w:lineRule="auto"/>
              <w:rPr>
                <w:rFonts w:asciiTheme="majorBidi" w:eastAsia="Times New Roman" w:hAnsiTheme="majorBidi" w:cstheme="majorBidi"/>
                <w:b/>
                <w:sz w:val="24"/>
                <w:szCs w:val="24"/>
              </w:rPr>
            </w:pPr>
            <w:r w:rsidRPr="00BA32EB">
              <w:rPr>
                <w:rFonts w:asciiTheme="majorBidi" w:eastAsia="Times New Roman" w:hAnsiTheme="majorBidi" w:cstheme="majorBidi"/>
                <w:b/>
                <w:sz w:val="24"/>
                <w:szCs w:val="24"/>
              </w:rPr>
              <w:t>Reports to:</w:t>
            </w:r>
          </w:p>
        </w:tc>
        <w:tc>
          <w:tcPr>
            <w:tcW w:w="7200" w:type="dxa"/>
          </w:tcPr>
          <w:p w14:paraId="24C8B195" w14:textId="08CC7A49" w:rsidR="007260D7" w:rsidRPr="00BA32EB" w:rsidRDefault="007204B7" w:rsidP="004276BA">
            <w:p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Programs Manager/ in coordination with the Environmental Safeguards Specialist</w:t>
            </w:r>
          </w:p>
        </w:tc>
      </w:tr>
      <w:tr w:rsidR="007260D7" w:rsidRPr="00BA32EB" w14:paraId="41488391" w14:textId="77777777" w:rsidTr="004276BA">
        <w:trPr>
          <w:trHeight w:val="286"/>
        </w:trPr>
        <w:tc>
          <w:tcPr>
            <w:tcW w:w="2700" w:type="dxa"/>
          </w:tcPr>
          <w:p w14:paraId="46892013" w14:textId="77777777" w:rsidR="007260D7" w:rsidRPr="00BA32EB" w:rsidRDefault="007260D7" w:rsidP="004276BA">
            <w:pPr>
              <w:spacing w:after="0" w:line="240" w:lineRule="auto"/>
              <w:rPr>
                <w:rFonts w:asciiTheme="majorBidi" w:eastAsia="Times New Roman" w:hAnsiTheme="majorBidi" w:cstheme="majorBidi"/>
                <w:b/>
                <w:sz w:val="24"/>
                <w:szCs w:val="24"/>
              </w:rPr>
            </w:pPr>
            <w:r w:rsidRPr="00BA32EB">
              <w:rPr>
                <w:rFonts w:asciiTheme="majorBidi" w:eastAsia="Times New Roman" w:hAnsiTheme="majorBidi" w:cstheme="majorBidi"/>
                <w:b/>
                <w:sz w:val="24"/>
                <w:szCs w:val="24"/>
              </w:rPr>
              <w:t>Period of Performance:</w:t>
            </w:r>
          </w:p>
        </w:tc>
        <w:tc>
          <w:tcPr>
            <w:tcW w:w="7200" w:type="dxa"/>
          </w:tcPr>
          <w:p w14:paraId="15A04A21" w14:textId="77777777" w:rsidR="007260D7" w:rsidRPr="00BA32EB" w:rsidRDefault="007260D7" w:rsidP="004276BA">
            <w:pPr>
              <w:tabs>
                <w:tab w:val="left" w:pos="1047"/>
              </w:tabs>
              <w:spacing w:after="0" w:line="240" w:lineRule="auto"/>
              <w:rPr>
                <w:rFonts w:asciiTheme="majorBidi" w:eastAsia="Times New Roman" w:hAnsiTheme="majorBidi" w:cstheme="majorBidi"/>
                <w:sz w:val="24"/>
                <w:szCs w:val="24"/>
              </w:rPr>
            </w:pPr>
            <w:r w:rsidRPr="00BA32EB">
              <w:rPr>
                <w:rFonts w:asciiTheme="majorBidi" w:eastAsia="Times New Roman" w:hAnsiTheme="majorBidi" w:cstheme="majorBidi"/>
                <w:sz w:val="24"/>
                <w:szCs w:val="24"/>
              </w:rPr>
              <w:t xml:space="preserve">Part Time for one year with possibility of extension </w:t>
            </w:r>
            <w:r>
              <w:rPr>
                <w:rFonts w:asciiTheme="majorBidi" w:eastAsia="Times New Roman" w:hAnsiTheme="majorBidi" w:cstheme="majorBidi"/>
                <w:sz w:val="24"/>
                <w:szCs w:val="24"/>
              </w:rPr>
              <w:t>–</w:t>
            </w:r>
            <w:r w:rsidRPr="00BA32EB">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10</w:t>
            </w:r>
            <w:r w:rsidRPr="00EA24BF">
              <w:rPr>
                <w:rFonts w:asciiTheme="majorBidi" w:eastAsia="Times New Roman" w:hAnsiTheme="majorBidi" w:cstheme="majorBidi"/>
                <w:sz w:val="24"/>
                <w:szCs w:val="24"/>
              </w:rPr>
              <w:t xml:space="preserve"> working days a month.</w:t>
            </w:r>
          </w:p>
        </w:tc>
      </w:tr>
    </w:tbl>
    <w:p w14:paraId="15EC38A1" w14:textId="77777777" w:rsidR="007260D7" w:rsidRPr="00BA32EB" w:rsidRDefault="007260D7" w:rsidP="007260D7">
      <w:pPr>
        <w:tabs>
          <w:tab w:val="left" w:pos="2700"/>
        </w:tabs>
        <w:spacing w:after="0" w:line="240" w:lineRule="auto"/>
        <w:jc w:val="both"/>
        <w:rPr>
          <w:rFonts w:asciiTheme="majorBidi" w:hAnsiTheme="majorBidi" w:cstheme="majorBidi"/>
          <w:b/>
          <w:sz w:val="24"/>
          <w:szCs w:val="24"/>
        </w:rPr>
      </w:pPr>
    </w:p>
    <w:p w14:paraId="224541FF" w14:textId="77777777" w:rsidR="007260D7" w:rsidRPr="00BA32EB" w:rsidRDefault="007260D7" w:rsidP="007260D7">
      <w:pPr>
        <w:spacing w:after="100" w:afterAutospacing="1"/>
        <w:jc w:val="both"/>
        <w:rPr>
          <w:rFonts w:asciiTheme="majorBidi" w:hAnsiTheme="majorBidi" w:cstheme="majorBidi"/>
          <w:b/>
          <w:bCs/>
        </w:rPr>
      </w:pPr>
      <w:r w:rsidRPr="00BA32EB">
        <w:rPr>
          <w:rStyle w:val="Heading3Char"/>
          <w:rFonts w:asciiTheme="majorBidi" w:eastAsia="Calibri" w:hAnsiTheme="majorBidi" w:cstheme="majorBidi"/>
          <w:sz w:val="22"/>
          <w:szCs w:val="22"/>
        </w:rPr>
        <w:t>Background:</w:t>
      </w:r>
    </w:p>
    <w:p w14:paraId="56018E61" w14:textId="66684EC1" w:rsidR="007260D7" w:rsidRPr="003E7188" w:rsidRDefault="007260D7" w:rsidP="007260D7">
      <w:pPr>
        <w:pStyle w:val="NormalWeb"/>
        <w:jc w:val="both"/>
        <w:rPr>
          <w:rFonts w:asciiTheme="majorBidi" w:eastAsia="Calibri" w:hAnsiTheme="majorBidi" w:cstheme="majorBidi"/>
          <w:lang w:val="en-US" w:eastAsia="en-US"/>
        </w:rPr>
      </w:pPr>
      <w:r w:rsidRPr="003E7188">
        <w:rPr>
          <w:rFonts w:asciiTheme="majorBidi" w:eastAsia="Calibri" w:hAnsiTheme="majorBidi" w:cstheme="majorBidi"/>
          <w:lang w:val="en-US" w:eastAsia="en-US"/>
        </w:rPr>
        <w:t xml:space="preserve">The </w:t>
      </w:r>
      <w:r w:rsidR="00941DCC">
        <w:rPr>
          <w:rFonts w:asciiTheme="majorBidi" w:eastAsia="Calibri" w:hAnsiTheme="majorBidi" w:cstheme="majorBidi"/>
          <w:lang w:val="en-US" w:eastAsia="en-US"/>
        </w:rPr>
        <w:t>Reform Secretariat</w:t>
      </w:r>
      <w:r w:rsidR="005D56AA">
        <w:rPr>
          <w:rFonts w:asciiTheme="majorBidi" w:eastAsia="Calibri" w:hAnsiTheme="majorBidi" w:cstheme="majorBidi"/>
          <w:lang w:val="en-US" w:eastAsia="en-US"/>
        </w:rPr>
        <w:t xml:space="preserve"> at the</w:t>
      </w:r>
      <w:r w:rsidR="005D56AA" w:rsidRPr="005D56AA">
        <w:rPr>
          <w:rFonts w:asciiTheme="majorBidi" w:hAnsiTheme="majorBidi" w:cstheme="majorBidi"/>
          <w:b/>
          <w:bCs/>
        </w:rPr>
        <w:t xml:space="preserve"> </w:t>
      </w:r>
      <w:r w:rsidR="005D56AA" w:rsidRPr="005D56AA">
        <w:rPr>
          <w:rFonts w:asciiTheme="majorBidi" w:hAnsiTheme="majorBidi" w:cstheme="majorBidi"/>
        </w:rPr>
        <w:t>Ministry of Planning and International Cooperation</w:t>
      </w:r>
      <w:r w:rsidR="005D56AA">
        <w:rPr>
          <w:rFonts w:asciiTheme="majorBidi" w:eastAsia="Calibri" w:hAnsiTheme="majorBidi" w:cstheme="majorBidi"/>
          <w:lang w:val="en-US" w:eastAsia="en-US"/>
        </w:rPr>
        <w:t xml:space="preserve"> </w:t>
      </w:r>
      <w:r w:rsidRPr="003E7188">
        <w:rPr>
          <w:rFonts w:asciiTheme="majorBidi" w:eastAsia="Calibri" w:hAnsiTheme="majorBidi" w:cstheme="majorBidi"/>
          <w:lang w:val="en-US" w:eastAsia="en-US"/>
        </w:rPr>
        <w:t xml:space="preserve">was established in November 2019 to coordinate, support, and drive the implementation of reforms under the Economic Reform Program. Additionally, </w:t>
      </w:r>
      <w:r w:rsidR="00FC1031" w:rsidRPr="00AD2A5C">
        <w:rPr>
          <w:rFonts w:asciiTheme="majorBidi" w:eastAsia="Calibri" w:hAnsiTheme="majorBidi" w:cstheme="majorBidi"/>
          <w:lang w:val="en-US" w:eastAsia="en-US"/>
        </w:rPr>
        <w:t>The Reform Secretariat</w:t>
      </w:r>
      <w:r w:rsidR="00FC1031">
        <w:rPr>
          <w:rFonts w:asciiTheme="majorBidi" w:eastAsia="Calibri" w:hAnsiTheme="majorBidi" w:cstheme="majorBidi"/>
          <w:lang w:val="en-US" w:eastAsia="en-US"/>
        </w:rPr>
        <w:t xml:space="preserve"> </w:t>
      </w:r>
      <w:r w:rsidRPr="003E7188">
        <w:rPr>
          <w:rFonts w:asciiTheme="majorBidi" w:eastAsia="Calibri" w:hAnsiTheme="majorBidi" w:cstheme="majorBidi"/>
          <w:lang w:val="en-US" w:eastAsia="en-US"/>
        </w:rPr>
        <w:t>will provide necessary technical assistance and capacity building to government ministries and public entities to support and expedite the implementation of reforms.</w:t>
      </w:r>
    </w:p>
    <w:p w14:paraId="14C008AA" w14:textId="35AE623D" w:rsidR="007260D7" w:rsidRPr="003E7188" w:rsidRDefault="004E346B" w:rsidP="007260D7">
      <w:pPr>
        <w:pStyle w:val="NormalWeb"/>
        <w:jc w:val="both"/>
        <w:rPr>
          <w:rFonts w:asciiTheme="majorBidi" w:eastAsia="Calibri" w:hAnsiTheme="majorBidi" w:cstheme="majorBidi"/>
          <w:lang w:val="en-US" w:eastAsia="en-US"/>
        </w:rPr>
      </w:pPr>
      <w:r w:rsidRPr="003E7188">
        <w:rPr>
          <w:rFonts w:asciiTheme="majorBidi" w:eastAsia="Calibri" w:hAnsiTheme="majorBidi" w:cstheme="majorBidi"/>
          <w:lang w:val="en-US" w:eastAsia="en-US"/>
        </w:rPr>
        <w:t xml:space="preserve">The </w:t>
      </w:r>
      <w:r>
        <w:rPr>
          <w:rFonts w:asciiTheme="majorBidi" w:eastAsia="Calibri" w:hAnsiTheme="majorBidi" w:cstheme="majorBidi"/>
          <w:lang w:val="en-US" w:eastAsia="en-US"/>
        </w:rPr>
        <w:t xml:space="preserve">Reform Secretariat </w:t>
      </w:r>
      <w:r w:rsidR="007260D7" w:rsidRPr="003E7188">
        <w:rPr>
          <w:rFonts w:asciiTheme="majorBidi" w:eastAsia="Calibri" w:hAnsiTheme="majorBidi" w:cstheme="majorBidi"/>
          <w:lang w:val="en-US" w:eastAsia="en-US"/>
        </w:rPr>
        <w:t>will; ensure reforms are designed in consultation with stakeholders, report to the Government of Jordan (</w:t>
      </w:r>
      <w:proofErr w:type="spellStart"/>
      <w:r w:rsidR="007260D7" w:rsidRPr="003E7188">
        <w:rPr>
          <w:rFonts w:asciiTheme="majorBidi" w:eastAsia="Calibri" w:hAnsiTheme="majorBidi" w:cstheme="majorBidi"/>
          <w:lang w:val="en-US" w:eastAsia="en-US"/>
        </w:rPr>
        <w:t>GoJ</w:t>
      </w:r>
      <w:proofErr w:type="spellEnd"/>
      <w:r w:rsidR="007260D7" w:rsidRPr="003E7188">
        <w:rPr>
          <w:rFonts w:asciiTheme="majorBidi" w:eastAsia="Calibri" w:hAnsiTheme="majorBidi" w:cstheme="majorBidi"/>
          <w:lang w:val="en-US" w:eastAsia="en-US"/>
        </w:rPr>
        <w:t xml:space="preserve">) and development partners on progress, and coordinate between </w:t>
      </w:r>
      <w:proofErr w:type="spellStart"/>
      <w:r w:rsidR="007260D7" w:rsidRPr="003E7188">
        <w:rPr>
          <w:rFonts w:asciiTheme="majorBidi" w:eastAsia="Calibri" w:hAnsiTheme="majorBidi" w:cstheme="majorBidi"/>
          <w:lang w:val="en-US" w:eastAsia="en-US"/>
        </w:rPr>
        <w:t>GoJ</w:t>
      </w:r>
      <w:proofErr w:type="spellEnd"/>
      <w:r w:rsidR="007260D7" w:rsidRPr="003E7188">
        <w:rPr>
          <w:rFonts w:asciiTheme="majorBidi" w:eastAsia="Calibri" w:hAnsiTheme="majorBidi" w:cstheme="majorBidi"/>
          <w:lang w:val="en-US" w:eastAsia="en-US"/>
        </w:rPr>
        <w:t xml:space="preserve"> entities and development partners to ensure implementation and alignment of donor programs with national priorities. Furthermore, the </w:t>
      </w:r>
      <w:r w:rsidR="00AD2A5C">
        <w:rPr>
          <w:rFonts w:asciiTheme="majorBidi" w:eastAsia="Calibri" w:hAnsiTheme="majorBidi" w:cstheme="majorBidi"/>
          <w:lang w:val="en-US" w:eastAsia="en-US"/>
        </w:rPr>
        <w:t xml:space="preserve">Reform Secretariat </w:t>
      </w:r>
      <w:r w:rsidR="007260D7" w:rsidRPr="003E7188">
        <w:rPr>
          <w:rFonts w:asciiTheme="majorBidi" w:eastAsia="Calibri" w:hAnsiTheme="majorBidi" w:cstheme="majorBidi"/>
          <w:lang w:val="en-US" w:eastAsia="en-US"/>
        </w:rPr>
        <w:t>will produce and disseminate information and communication materials to inform all target groups, including the private sector, and the public, of the progress of implementation and the impact of reforms.</w:t>
      </w:r>
    </w:p>
    <w:p w14:paraId="26192B0A" w14:textId="7DFB8F4E" w:rsidR="007260D7" w:rsidRPr="003E7188" w:rsidRDefault="007260D7" w:rsidP="007260D7">
      <w:pPr>
        <w:spacing w:before="120" w:after="120" w:line="240" w:lineRule="auto"/>
        <w:jc w:val="both"/>
        <w:rPr>
          <w:rFonts w:asciiTheme="majorBidi" w:hAnsiTheme="majorBidi" w:cstheme="majorBidi"/>
          <w:sz w:val="24"/>
          <w:szCs w:val="24"/>
        </w:rPr>
      </w:pPr>
      <w:r w:rsidRPr="003E7188">
        <w:rPr>
          <w:rFonts w:asciiTheme="majorBidi" w:hAnsiTheme="majorBidi" w:cstheme="majorBidi"/>
          <w:sz w:val="24"/>
          <w:szCs w:val="24"/>
        </w:rPr>
        <w:t xml:space="preserve">The Economic Reform Program consists of </w:t>
      </w:r>
      <w:r w:rsidR="00A37D82">
        <w:rPr>
          <w:rFonts w:asciiTheme="majorBidi" w:hAnsiTheme="majorBidi" w:cstheme="majorBidi"/>
          <w:sz w:val="24"/>
          <w:szCs w:val="24"/>
        </w:rPr>
        <w:t xml:space="preserve">the following </w:t>
      </w:r>
      <w:r w:rsidRPr="003E7188">
        <w:rPr>
          <w:rFonts w:asciiTheme="majorBidi" w:hAnsiTheme="majorBidi" w:cstheme="majorBidi"/>
          <w:sz w:val="24"/>
          <w:szCs w:val="24"/>
        </w:rPr>
        <w:t>pillars</w:t>
      </w:r>
      <w:r w:rsidR="004D6F15" w:rsidRPr="003E7188">
        <w:rPr>
          <w:rFonts w:asciiTheme="majorBidi" w:hAnsiTheme="majorBidi" w:cstheme="majorBidi"/>
          <w:sz w:val="24"/>
          <w:szCs w:val="24"/>
        </w:rPr>
        <w:t>:</w:t>
      </w:r>
      <w:r w:rsidRPr="003E7188">
        <w:rPr>
          <w:rFonts w:asciiTheme="majorBidi" w:hAnsiTheme="majorBidi" w:cstheme="majorBidi"/>
          <w:sz w:val="24"/>
          <w:szCs w:val="24"/>
        </w:rPr>
        <w:t xml:space="preserve"> </w:t>
      </w:r>
    </w:p>
    <w:p w14:paraId="2E94EAD6" w14:textId="77777777" w:rsidR="007260D7" w:rsidRPr="003E7188" w:rsidRDefault="007260D7" w:rsidP="007260D7">
      <w:pPr>
        <w:spacing w:after="0"/>
        <w:jc w:val="both"/>
        <w:rPr>
          <w:rFonts w:asciiTheme="majorBidi" w:hAnsiTheme="majorBidi" w:cstheme="majorBidi"/>
          <w:sz w:val="24"/>
          <w:szCs w:val="24"/>
        </w:rPr>
      </w:pPr>
      <w:r w:rsidRPr="003E7188">
        <w:rPr>
          <w:rFonts w:asciiTheme="majorBidi" w:hAnsiTheme="majorBidi" w:cstheme="majorBidi"/>
          <w:sz w:val="24"/>
          <w:szCs w:val="24"/>
        </w:rPr>
        <w:t>Pillar 1: Fiscal Policy</w:t>
      </w:r>
    </w:p>
    <w:p w14:paraId="2201E32B" w14:textId="77777777" w:rsidR="007260D7" w:rsidRPr="003E7188" w:rsidRDefault="007260D7" w:rsidP="007260D7">
      <w:pPr>
        <w:spacing w:after="0"/>
        <w:jc w:val="both"/>
        <w:rPr>
          <w:rFonts w:asciiTheme="majorBidi" w:hAnsiTheme="majorBidi" w:cstheme="majorBidi"/>
          <w:sz w:val="24"/>
          <w:szCs w:val="24"/>
        </w:rPr>
      </w:pPr>
      <w:r w:rsidRPr="003E7188">
        <w:rPr>
          <w:rFonts w:asciiTheme="majorBidi" w:hAnsiTheme="majorBidi" w:cstheme="majorBidi"/>
          <w:sz w:val="24"/>
          <w:szCs w:val="24"/>
        </w:rPr>
        <w:t>Pillar 2: Public Sector Efficiency and Governance</w:t>
      </w:r>
    </w:p>
    <w:p w14:paraId="3D74B0C7" w14:textId="77777777" w:rsidR="007260D7" w:rsidRPr="003E7188" w:rsidRDefault="007260D7" w:rsidP="007260D7">
      <w:pPr>
        <w:spacing w:after="0"/>
        <w:jc w:val="both"/>
        <w:rPr>
          <w:rFonts w:asciiTheme="majorBidi" w:hAnsiTheme="majorBidi" w:cstheme="majorBidi"/>
          <w:sz w:val="24"/>
          <w:szCs w:val="24"/>
        </w:rPr>
      </w:pPr>
      <w:r w:rsidRPr="003E7188">
        <w:rPr>
          <w:rFonts w:asciiTheme="majorBidi" w:hAnsiTheme="majorBidi" w:cstheme="majorBidi"/>
          <w:sz w:val="24"/>
          <w:szCs w:val="24"/>
        </w:rPr>
        <w:t xml:space="preserve">Pillar 3: Business Enabling Environment </w:t>
      </w:r>
    </w:p>
    <w:p w14:paraId="40AE990F" w14:textId="77777777" w:rsidR="007260D7" w:rsidRPr="003E7188" w:rsidRDefault="007260D7" w:rsidP="007260D7">
      <w:pPr>
        <w:spacing w:after="0"/>
        <w:jc w:val="both"/>
        <w:rPr>
          <w:rFonts w:asciiTheme="majorBidi" w:hAnsiTheme="majorBidi" w:cstheme="majorBidi"/>
          <w:sz w:val="24"/>
          <w:szCs w:val="24"/>
        </w:rPr>
      </w:pPr>
      <w:r w:rsidRPr="003E7188">
        <w:rPr>
          <w:rFonts w:asciiTheme="majorBidi" w:hAnsiTheme="majorBidi" w:cstheme="majorBidi"/>
          <w:sz w:val="24"/>
          <w:szCs w:val="24"/>
        </w:rPr>
        <w:t xml:space="preserve">Pillar 4: Investment and Trade Promotion </w:t>
      </w:r>
    </w:p>
    <w:p w14:paraId="0532BB54" w14:textId="77777777" w:rsidR="007260D7" w:rsidRPr="003E7188" w:rsidRDefault="007260D7" w:rsidP="007260D7">
      <w:pPr>
        <w:spacing w:after="0"/>
        <w:jc w:val="both"/>
        <w:rPr>
          <w:rFonts w:asciiTheme="majorBidi" w:hAnsiTheme="majorBidi" w:cstheme="majorBidi"/>
          <w:sz w:val="24"/>
          <w:szCs w:val="24"/>
        </w:rPr>
      </w:pPr>
      <w:r w:rsidRPr="003E7188">
        <w:rPr>
          <w:rFonts w:asciiTheme="majorBidi" w:hAnsiTheme="majorBidi" w:cstheme="majorBidi"/>
          <w:sz w:val="24"/>
          <w:szCs w:val="24"/>
        </w:rPr>
        <w:t xml:space="preserve">Pillar 5: Access to Finance and Capital Market </w:t>
      </w:r>
    </w:p>
    <w:p w14:paraId="0649480E" w14:textId="77777777" w:rsidR="007260D7" w:rsidRPr="003E7188" w:rsidRDefault="007260D7" w:rsidP="007260D7">
      <w:pPr>
        <w:spacing w:after="0"/>
        <w:jc w:val="both"/>
        <w:rPr>
          <w:rFonts w:asciiTheme="majorBidi" w:hAnsiTheme="majorBidi" w:cstheme="majorBidi"/>
          <w:sz w:val="24"/>
          <w:szCs w:val="24"/>
        </w:rPr>
      </w:pPr>
      <w:r w:rsidRPr="003E7188">
        <w:rPr>
          <w:rFonts w:asciiTheme="majorBidi" w:hAnsiTheme="majorBidi" w:cstheme="majorBidi"/>
          <w:sz w:val="24"/>
          <w:szCs w:val="24"/>
        </w:rPr>
        <w:t>Pillar 6: Labor Markets and Skills Development</w:t>
      </w:r>
    </w:p>
    <w:p w14:paraId="445DFFF3" w14:textId="77777777" w:rsidR="007260D7" w:rsidRPr="003E7188" w:rsidRDefault="007260D7" w:rsidP="007260D7">
      <w:pPr>
        <w:spacing w:after="0"/>
        <w:jc w:val="both"/>
        <w:rPr>
          <w:rFonts w:asciiTheme="majorBidi" w:hAnsiTheme="majorBidi" w:cstheme="majorBidi"/>
          <w:sz w:val="24"/>
          <w:szCs w:val="24"/>
        </w:rPr>
      </w:pPr>
      <w:r w:rsidRPr="003E7188">
        <w:rPr>
          <w:rFonts w:asciiTheme="majorBidi" w:hAnsiTheme="majorBidi" w:cstheme="majorBidi"/>
          <w:sz w:val="24"/>
          <w:szCs w:val="24"/>
        </w:rPr>
        <w:t>Pillar 7: Social Safety Nets</w:t>
      </w:r>
    </w:p>
    <w:p w14:paraId="6530F653" w14:textId="77777777" w:rsidR="007260D7" w:rsidRPr="003E7188" w:rsidRDefault="007260D7" w:rsidP="007260D7">
      <w:pPr>
        <w:spacing w:after="0"/>
        <w:jc w:val="both"/>
        <w:rPr>
          <w:rFonts w:asciiTheme="majorBidi" w:hAnsiTheme="majorBidi" w:cstheme="majorBidi"/>
          <w:sz w:val="24"/>
          <w:szCs w:val="24"/>
        </w:rPr>
      </w:pPr>
      <w:r w:rsidRPr="003E7188">
        <w:rPr>
          <w:rFonts w:asciiTheme="majorBidi" w:hAnsiTheme="majorBidi" w:cstheme="majorBidi"/>
          <w:sz w:val="24"/>
          <w:szCs w:val="24"/>
        </w:rPr>
        <w:t>Pillar 8: Transportation Sector</w:t>
      </w:r>
    </w:p>
    <w:p w14:paraId="2266C152" w14:textId="77777777" w:rsidR="007260D7" w:rsidRPr="003E7188" w:rsidRDefault="007260D7" w:rsidP="007260D7">
      <w:pPr>
        <w:spacing w:after="0"/>
        <w:jc w:val="both"/>
        <w:rPr>
          <w:rFonts w:asciiTheme="majorBidi" w:hAnsiTheme="majorBidi" w:cstheme="majorBidi"/>
          <w:sz w:val="24"/>
          <w:szCs w:val="24"/>
        </w:rPr>
      </w:pPr>
      <w:r w:rsidRPr="003E7188">
        <w:rPr>
          <w:rFonts w:asciiTheme="majorBidi" w:hAnsiTheme="majorBidi" w:cstheme="majorBidi"/>
          <w:sz w:val="24"/>
          <w:szCs w:val="24"/>
        </w:rPr>
        <w:t xml:space="preserve">Pillar 9: Energy Sector </w:t>
      </w:r>
    </w:p>
    <w:p w14:paraId="5B13213B" w14:textId="77777777" w:rsidR="007260D7" w:rsidRPr="003E7188" w:rsidRDefault="007260D7" w:rsidP="007260D7">
      <w:pPr>
        <w:spacing w:after="0"/>
        <w:jc w:val="both"/>
        <w:rPr>
          <w:rFonts w:asciiTheme="majorBidi" w:hAnsiTheme="majorBidi" w:cstheme="majorBidi"/>
          <w:sz w:val="24"/>
          <w:szCs w:val="24"/>
        </w:rPr>
      </w:pPr>
      <w:r w:rsidRPr="003E7188">
        <w:rPr>
          <w:rFonts w:asciiTheme="majorBidi" w:hAnsiTheme="majorBidi" w:cstheme="majorBidi"/>
          <w:sz w:val="24"/>
          <w:szCs w:val="24"/>
        </w:rPr>
        <w:t xml:space="preserve">Pillar 10: Water Sector </w:t>
      </w:r>
    </w:p>
    <w:p w14:paraId="799D4B73" w14:textId="38A6823C" w:rsidR="00D33501" w:rsidRPr="003E7188" w:rsidRDefault="007260D7" w:rsidP="00D33501">
      <w:pPr>
        <w:spacing w:after="0"/>
        <w:jc w:val="both"/>
        <w:rPr>
          <w:rFonts w:asciiTheme="majorBidi" w:hAnsiTheme="majorBidi" w:cstheme="majorBidi"/>
          <w:sz w:val="24"/>
          <w:szCs w:val="24"/>
        </w:rPr>
      </w:pPr>
      <w:r w:rsidRPr="003E7188">
        <w:rPr>
          <w:rFonts w:asciiTheme="majorBidi" w:hAnsiTheme="majorBidi" w:cstheme="majorBidi"/>
          <w:sz w:val="24"/>
          <w:szCs w:val="24"/>
        </w:rPr>
        <w:t xml:space="preserve">Pillar 11: Agriculture Sector  </w:t>
      </w:r>
    </w:p>
    <w:p w14:paraId="6E88D818" w14:textId="78BCAF48" w:rsidR="007260D7" w:rsidRPr="003E7188" w:rsidRDefault="007260D7" w:rsidP="003E7188">
      <w:pPr>
        <w:spacing w:after="0"/>
        <w:jc w:val="both"/>
        <w:rPr>
          <w:rFonts w:asciiTheme="majorBidi" w:hAnsiTheme="majorBidi" w:cstheme="majorBidi"/>
          <w:sz w:val="24"/>
          <w:szCs w:val="24"/>
        </w:rPr>
      </w:pPr>
      <w:r w:rsidRPr="003E7188">
        <w:rPr>
          <w:rFonts w:asciiTheme="majorBidi" w:hAnsiTheme="majorBidi" w:cstheme="majorBidi"/>
          <w:sz w:val="24"/>
          <w:szCs w:val="24"/>
        </w:rPr>
        <w:t xml:space="preserve">Pillar 12: Tourism Sector.  </w:t>
      </w:r>
    </w:p>
    <w:p w14:paraId="12D701CA" w14:textId="77777777" w:rsidR="007260D7" w:rsidRPr="003E7188" w:rsidRDefault="007260D7" w:rsidP="007260D7">
      <w:pPr>
        <w:spacing w:after="0"/>
        <w:jc w:val="both"/>
        <w:rPr>
          <w:rFonts w:asciiTheme="majorBidi" w:hAnsiTheme="majorBidi" w:cstheme="majorBidi"/>
          <w:sz w:val="24"/>
          <w:szCs w:val="24"/>
        </w:rPr>
      </w:pPr>
    </w:p>
    <w:p w14:paraId="4182B4E9" w14:textId="6FAEE9B4" w:rsidR="00D33501" w:rsidRDefault="00AD2A5C" w:rsidP="00811ECD">
      <w:pPr>
        <w:spacing w:after="0"/>
        <w:jc w:val="both"/>
        <w:rPr>
          <w:rFonts w:asciiTheme="majorBidi" w:hAnsiTheme="majorBidi" w:cstheme="majorBidi"/>
          <w:sz w:val="24"/>
          <w:szCs w:val="24"/>
        </w:rPr>
      </w:pPr>
      <w:bookmarkStart w:id="0" w:name="_Hlk143421423"/>
      <w:r w:rsidRPr="00AD2A5C">
        <w:rPr>
          <w:rFonts w:asciiTheme="majorBidi" w:hAnsiTheme="majorBidi" w:cstheme="majorBidi"/>
          <w:sz w:val="24"/>
          <w:szCs w:val="24"/>
        </w:rPr>
        <w:t>The Reform Secretariat</w:t>
      </w:r>
      <w:r>
        <w:rPr>
          <w:rFonts w:asciiTheme="majorBidi" w:hAnsiTheme="majorBidi" w:cstheme="majorBidi"/>
        </w:rPr>
        <w:t xml:space="preserve"> </w:t>
      </w:r>
      <w:r w:rsidR="00D87040">
        <w:rPr>
          <w:rFonts w:asciiTheme="majorBidi" w:hAnsiTheme="majorBidi" w:cstheme="majorBidi"/>
          <w:sz w:val="24"/>
          <w:szCs w:val="24"/>
        </w:rPr>
        <w:t>also manages the implementation of various World Bank operations,</w:t>
      </w:r>
      <w:r w:rsidR="00811ECD" w:rsidRPr="00811ECD">
        <w:rPr>
          <w:rFonts w:asciiTheme="majorBidi" w:hAnsiTheme="majorBidi" w:cstheme="majorBidi"/>
          <w:sz w:val="24"/>
          <w:szCs w:val="24"/>
        </w:rPr>
        <w:t xml:space="preserve"> including </w:t>
      </w:r>
      <w:r w:rsidR="00811ECD">
        <w:rPr>
          <w:rFonts w:asciiTheme="majorBidi" w:hAnsiTheme="majorBidi" w:cstheme="majorBidi"/>
          <w:sz w:val="24"/>
          <w:szCs w:val="24"/>
        </w:rPr>
        <w:t xml:space="preserve">Programs for </w:t>
      </w:r>
      <w:r w:rsidR="00D87040">
        <w:rPr>
          <w:rFonts w:asciiTheme="majorBidi" w:hAnsiTheme="majorBidi" w:cstheme="majorBidi"/>
          <w:sz w:val="24"/>
          <w:szCs w:val="24"/>
        </w:rPr>
        <w:t>Results</w:t>
      </w:r>
      <w:r w:rsidR="00A37D82">
        <w:rPr>
          <w:rFonts w:asciiTheme="majorBidi" w:hAnsiTheme="majorBidi" w:cstheme="majorBidi"/>
          <w:sz w:val="24"/>
          <w:szCs w:val="24"/>
        </w:rPr>
        <w:t xml:space="preserve"> (PforR)</w:t>
      </w:r>
      <w:r w:rsidR="00D87040">
        <w:rPr>
          <w:rFonts w:asciiTheme="majorBidi" w:hAnsiTheme="majorBidi" w:cstheme="majorBidi"/>
          <w:sz w:val="24"/>
          <w:szCs w:val="24"/>
        </w:rPr>
        <w:t>,</w:t>
      </w:r>
      <w:r w:rsidR="00811ECD">
        <w:rPr>
          <w:rFonts w:asciiTheme="majorBidi" w:hAnsiTheme="majorBidi" w:cstheme="majorBidi"/>
          <w:sz w:val="24"/>
          <w:szCs w:val="24"/>
        </w:rPr>
        <w:t xml:space="preserve"> Development Policy Financing</w:t>
      </w:r>
      <w:r w:rsidR="00A37D82">
        <w:rPr>
          <w:rFonts w:asciiTheme="majorBidi" w:hAnsiTheme="majorBidi" w:cstheme="majorBidi"/>
          <w:sz w:val="24"/>
          <w:szCs w:val="24"/>
        </w:rPr>
        <w:t xml:space="preserve"> (DPL)</w:t>
      </w:r>
      <w:r w:rsidR="00811ECD">
        <w:rPr>
          <w:rFonts w:asciiTheme="majorBidi" w:hAnsiTheme="majorBidi" w:cstheme="majorBidi"/>
          <w:sz w:val="24"/>
          <w:szCs w:val="24"/>
        </w:rPr>
        <w:t>, and Investment Project Financing</w:t>
      </w:r>
      <w:r w:rsidR="00A37D82">
        <w:rPr>
          <w:rFonts w:asciiTheme="majorBidi" w:hAnsiTheme="majorBidi" w:cstheme="majorBidi"/>
          <w:sz w:val="24"/>
          <w:szCs w:val="24"/>
        </w:rPr>
        <w:t xml:space="preserve"> (IPF)</w:t>
      </w:r>
      <w:r w:rsidR="00811ECD">
        <w:rPr>
          <w:rFonts w:asciiTheme="majorBidi" w:hAnsiTheme="majorBidi" w:cstheme="majorBidi"/>
          <w:sz w:val="24"/>
          <w:szCs w:val="24"/>
        </w:rPr>
        <w:t>.</w:t>
      </w:r>
    </w:p>
    <w:p w14:paraId="536F3FE4" w14:textId="77777777" w:rsidR="00220E75" w:rsidRDefault="00220E75" w:rsidP="00811ECD">
      <w:pPr>
        <w:spacing w:after="0"/>
        <w:jc w:val="both"/>
        <w:rPr>
          <w:rFonts w:asciiTheme="majorBidi" w:hAnsiTheme="majorBidi" w:cstheme="majorBidi"/>
          <w:sz w:val="24"/>
          <w:szCs w:val="24"/>
        </w:rPr>
      </w:pPr>
    </w:p>
    <w:p w14:paraId="1D54BE46" w14:textId="77777777" w:rsidR="00220E75" w:rsidRDefault="00220E75" w:rsidP="00811ECD">
      <w:pPr>
        <w:spacing w:after="0"/>
        <w:jc w:val="both"/>
        <w:rPr>
          <w:rFonts w:asciiTheme="majorBidi" w:hAnsiTheme="majorBidi" w:cstheme="majorBidi"/>
          <w:sz w:val="24"/>
          <w:szCs w:val="24"/>
        </w:rPr>
      </w:pPr>
    </w:p>
    <w:p w14:paraId="413A0989" w14:textId="77777777" w:rsidR="00220E75" w:rsidRDefault="00220E75" w:rsidP="00811ECD">
      <w:pPr>
        <w:spacing w:after="0"/>
        <w:jc w:val="both"/>
        <w:rPr>
          <w:rFonts w:asciiTheme="majorBidi" w:hAnsiTheme="majorBidi" w:cstheme="majorBidi"/>
          <w:sz w:val="24"/>
          <w:szCs w:val="24"/>
        </w:rPr>
      </w:pPr>
    </w:p>
    <w:p w14:paraId="45361300" w14:textId="77777777" w:rsidR="007260D7" w:rsidRDefault="007260D7" w:rsidP="007260D7">
      <w:pPr>
        <w:spacing w:after="0" w:line="240" w:lineRule="auto"/>
        <w:jc w:val="both"/>
        <w:rPr>
          <w:rFonts w:asciiTheme="majorBidi" w:hAnsiTheme="majorBidi" w:cstheme="majorBidi"/>
          <w:sz w:val="24"/>
          <w:szCs w:val="24"/>
        </w:rPr>
      </w:pPr>
    </w:p>
    <w:p w14:paraId="38B17607" w14:textId="77777777" w:rsidR="00A11E3F" w:rsidRPr="00A11E3F" w:rsidRDefault="00A11E3F" w:rsidP="00A11E3F">
      <w:pPr>
        <w:spacing w:after="0" w:line="240" w:lineRule="auto"/>
        <w:jc w:val="both"/>
        <w:rPr>
          <w:rFonts w:asciiTheme="majorBidi" w:hAnsiTheme="majorBidi" w:cstheme="majorBidi"/>
          <w:b/>
          <w:bCs/>
          <w:sz w:val="24"/>
          <w:szCs w:val="24"/>
        </w:rPr>
      </w:pPr>
      <w:r w:rsidRPr="00A11E3F">
        <w:rPr>
          <w:rFonts w:asciiTheme="majorBidi" w:hAnsiTheme="majorBidi" w:cstheme="majorBidi"/>
          <w:b/>
          <w:bCs/>
          <w:sz w:val="24"/>
          <w:szCs w:val="24"/>
        </w:rPr>
        <w:t>Main Function</w:t>
      </w:r>
    </w:p>
    <w:p w14:paraId="3330B385" w14:textId="77777777" w:rsidR="00D87040" w:rsidRDefault="00D87040" w:rsidP="00A11E3F">
      <w:pPr>
        <w:spacing w:after="0" w:line="240" w:lineRule="auto"/>
        <w:jc w:val="both"/>
        <w:rPr>
          <w:rFonts w:asciiTheme="majorBidi" w:hAnsiTheme="majorBidi" w:cstheme="majorBidi"/>
          <w:sz w:val="24"/>
          <w:szCs w:val="24"/>
        </w:rPr>
      </w:pPr>
    </w:p>
    <w:p w14:paraId="6496D353" w14:textId="2EF0373B" w:rsidR="00A37D82" w:rsidRPr="00AC2D92" w:rsidRDefault="00A11E3F" w:rsidP="00A37D82">
      <w:pPr>
        <w:spacing w:after="160" w:line="259" w:lineRule="auto"/>
        <w:rPr>
          <w:rFonts w:asciiTheme="majorBidi" w:hAnsiTheme="majorBidi" w:cstheme="majorBidi"/>
          <w:sz w:val="24"/>
          <w:szCs w:val="24"/>
        </w:rPr>
      </w:pPr>
      <w:r w:rsidRPr="00A11E3F">
        <w:rPr>
          <w:rFonts w:asciiTheme="majorBidi" w:hAnsiTheme="majorBidi" w:cstheme="majorBidi"/>
          <w:sz w:val="24"/>
          <w:szCs w:val="24"/>
        </w:rPr>
        <w:t>The </w:t>
      </w:r>
      <w:r w:rsidRPr="00A11E3F">
        <w:rPr>
          <w:rFonts w:asciiTheme="majorBidi" w:hAnsiTheme="majorBidi" w:cstheme="majorBidi"/>
          <w:b/>
          <w:bCs/>
          <w:sz w:val="24"/>
          <w:szCs w:val="24"/>
        </w:rPr>
        <w:t>Social Risk Management Consultant</w:t>
      </w:r>
      <w:r w:rsidR="00A37D82">
        <w:rPr>
          <w:rFonts w:asciiTheme="majorBidi" w:hAnsiTheme="majorBidi" w:cstheme="majorBidi"/>
          <w:b/>
          <w:bCs/>
          <w:sz w:val="24"/>
          <w:szCs w:val="24"/>
        </w:rPr>
        <w:t xml:space="preserve"> </w:t>
      </w:r>
      <w:r w:rsidRPr="00A11E3F">
        <w:rPr>
          <w:rFonts w:asciiTheme="majorBidi" w:hAnsiTheme="majorBidi" w:cstheme="majorBidi"/>
          <w:sz w:val="24"/>
          <w:szCs w:val="24"/>
        </w:rPr>
        <w:t xml:space="preserve">will assess, manage, and monitor social risks and impacts associated with projects and programs under </w:t>
      </w:r>
      <w:r w:rsidR="000825AA" w:rsidRPr="00AD2A5C">
        <w:rPr>
          <w:rFonts w:asciiTheme="majorBidi" w:hAnsiTheme="majorBidi" w:cstheme="majorBidi"/>
          <w:sz w:val="24"/>
          <w:szCs w:val="24"/>
        </w:rPr>
        <w:t>The Reform Secretariat</w:t>
      </w:r>
      <w:r w:rsidR="000825AA">
        <w:rPr>
          <w:rFonts w:asciiTheme="majorBidi" w:hAnsiTheme="majorBidi" w:cstheme="majorBidi"/>
        </w:rPr>
        <w:t xml:space="preserve">’s </w:t>
      </w:r>
      <w:r w:rsidRPr="00A11E3F">
        <w:rPr>
          <w:rFonts w:asciiTheme="majorBidi" w:hAnsiTheme="majorBidi" w:cstheme="majorBidi"/>
          <w:sz w:val="24"/>
          <w:szCs w:val="24"/>
        </w:rPr>
        <w:t>responsibility. The role will focus on the </w:t>
      </w:r>
      <w:r w:rsidR="00D87040">
        <w:rPr>
          <w:rFonts w:asciiTheme="majorBidi" w:hAnsiTheme="majorBidi" w:cstheme="majorBidi"/>
          <w:b/>
          <w:bCs/>
          <w:sz w:val="24"/>
          <w:szCs w:val="24"/>
        </w:rPr>
        <w:t>Reforms under the Reform Matrix and the Programs for results</w:t>
      </w:r>
      <w:r w:rsidR="00277362">
        <w:rPr>
          <w:rFonts w:asciiTheme="majorBidi" w:hAnsiTheme="majorBidi" w:cstheme="majorBidi"/>
          <w:b/>
          <w:bCs/>
          <w:sz w:val="24"/>
          <w:szCs w:val="24"/>
        </w:rPr>
        <w:t xml:space="preserve"> (PforR)</w:t>
      </w:r>
      <w:r w:rsidR="00D87040">
        <w:rPr>
          <w:rFonts w:asciiTheme="majorBidi" w:hAnsiTheme="majorBidi" w:cstheme="majorBidi"/>
          <w:b/>
          <w:bCs/>
          <w:sz w:val="24"/>
          <w:szCs w:val="24"/>
        </w:rPr>
        <w:t xml:space="preserve"> </w:t>
      </w:r>
      <w:r w:rsidR="00D87040">
        <w:rPr>
          <w:rFonts w:asciiTheme="majorBidi" w:hAnsiTheme="majorBidi" w:cstheme="majorBidi"/>
          <w:sz w:val="24"/>
          <w:szCs w:val="24"/>
        </w:rPr>
        <w:t>m</w:t>
      </w:r>
      <w:r w:rsidR="00D87040" w:rsidRPr="003E7188">
        <w:rPr>
          <w:rFonts w:asciiTheme="majorBidi" w:hAnsiTheme="majorBidi" w:cstheme="majorBidi"/>
          <w:sz w:val="24"/>
          <w:szCs w:val="24"/>
        </w:rPr>
        <w:t xml:space="preserve">anaged by </w:t>
      </w:r>
      <w:r w:rsidR="007C4C32" w:rsidRPr="00AD2A5C">
        <w:rPr>
          <w:rFonts w:asciiTheme="majorBidi" w:hAnsiTheme="majorBidi" w:cstheme="majorBidi"/>
          <w:sz w:val="24"/>
          <w:szCs w:val="24"/>
        </w:rPr>
        <w:t>The Reform Secretariat</w:t>
      </w:r>
      <w:r w:rsidR="00A37D82">
        <w:rPr>
          <w:rFonts w:asciiTheme="majorBidi" w:hAnsiTheme="majorBidi" w:cstheme="majorBidi"/>
          <w:sz w:val="24"/>
          <w:szCs w:val="24"/>
        </w:rPr>
        <w:t xml:space="preserve">. </w:t>
      </w:r>
      <w:r w:rsidR="00A37D82" w:rsidRPr="00AC2D92">
        <w:rPr>
          <w:rFonts w:asciiTheme="majorBidi" w:hAnsiTheme="majorBidi" w:cstheme="majorBidi"/>
          <w:sz w:val="24"/>
          <w:szCs w:val="24"/>
        </w:rPr>
        <w:t xml:space="preserve">The Consultant will play a critical role in ensuring that social risks are identified, assessed, and managed effectively in accordance with the Environmental and Social Framework (ESF) and relevant Environmental and Social Standards (ESS), as well as </w:t>
      </w:r>
      <w:r w:rsidR="00A37D82" w:rsidRPr="004676E2">
        <w:rPr>
          <w:rFonts w:asciiTheme="majorBidi" w:hAnsiTheme="majorBidi" w:cstheme="majorBidi"/>
          <w:b/>
          <w:bCs/>
          <w:sz w:val="24"/>
          <w:szCs w:val="24"/>
        </w:rPr>
        <w:t>&amp;S Core Principles for Programs for Results (PforR) Operations</w:t>
      </w:r>
      <w:r w:rsidR="00A37D82" w:rsidRPr="00AC2D92">
        <w:rPr>
          <w:rFonts w:asciiTheme="majorBidi" w:hAnsiTheme="majorBidi" w:cstheme="majorBidi"/>
          <w:sz w:val="24"/>
          <w:szCs w:val="24"/>
        </w:rPr>
        <w:t>.</w:t>
      </w:r>
    </w:p>
    <w:p w14:paraId="36E25C5A" w14:textId="77777777" w:rsidR="00D87040" w:rsidRPr="00A11E3F" w:rsidRDefault="00D87040" w:rsidP="00A11E3F">
      <w:pPr>
        <w:spacing w:after="0" w:line="240" w:lineRule="auto"/>
        <w:jc w:val="both"/>
        <w:rPr>
          <w:rFonts w:asciiTheme="majorBidi" w:hAnsiTheme="majorBidi" w:cstheme="majorBidi"/>
          <w:sz w:val="24"/>
          <w:szCs w:val="24"/>
        </w:rPr>
      </w:pPr>
    </w:p>
    <w:p w14:paraId="1257E2EA" w14:textId="0941862D" w:rsidR="00A11E3F" w:rsidRPr="00A11E3F" w:rsidRDefault="00A11E3F" w:rsidP="00A11E3F">
      <w:pPr>
        <w:spacing w:after="0" w:line="240" w:lineRule="auto"/>
        <w:jc w:val="both"/>
        <w:rPr>
          <w:rFonts w:asciiTheme="majorBidi" w:hAnsiTheme="majorBidi" w:cstheme="majorBidi"/>
          <w:sz w:val="24"/>
          <w:szCs w:val="24"/>
        </w:rPr>
      </w:pPr>
      <w:r w:rsidRPr="00A11E3F">
        <w:rPr>
          <w:rFonts w:asciiTheme="majorBidi" w:hAnsiTheme="majorBidi" w:cstheme="majorBidi"/>
          <w:sz w:val="24"/>
          <w:szCs w:val="24"/>
        </w:rPr>
        <w:t xml:space="preserve">The Consultant will design and implement measures to avoid, minimize, and mitigate negative social impacts, </w:t>
      </w:r>
      <w:r w:rsidR="00D87040">
        <w:rPr>
          <w:rFonts w:asciiTheme="majorBidi" w:hAnsiTheme="majorBidi" w:cstheme="majorBidi"/>
          <w:sz w:val="24"/>
          <w:szCs w:val="24"/>
        </w:rPr>
        <w:t>emphasizing</w:t>
      </w:r>
      <w:r w:rsidRPr="00A11E3F">
        <w:rPr>
          <w:rFonts w:asciiTheme="majorBidi" w:hAnsiTheme="majorBidi" w:cstheme="majorBidi"/>
          <w:sz w:val="24"/>
          <w:szCs w:val="24"/>
        </w:rPr>
        <w:t xml:space="preserve"> inclusion, protection of vulnerable groups, and stakeholder engagement. The role will also maximize social benefits, provide capacity building, and ensure compliance with social safeguards.</w:t>
      </w:r>
    </w:p>
    <w:p w14:paraId="50A8D44B" w14:textId="77777777" w:rsidR="00A11E3F" w:rsidRPr="00A11E3F" w:rsidRDefault="00000000" w:rsidP="00A11E3F">
      <w:pPr>
        <w:spacing w:after="0" w:line="240" w:lineRule="auto"/>
        <w:jc w:val="both"/>
        <w:rPr>
          <w:rFonts w:asciiTheme="majorBidi" w:hAnsiTheme="majorBidi" w:cstheme="majorBidi"/>
          <w:sz w:val="24"/>
          <w:szCs w:val="24"/>
        </w:rPr>
      </w:pPr>
      <w:r>
        <w:rPr>
          <w:rFonts w:asciiTheme="majorBidi" w:hAnsiTheme="majorBidi" w:cstheme="majorBidi"/>
          <w:sz w:val="24"/>
          <w:szCs w:val="24"/>
        </w:rPr>
        <w:pict w14:anchorId="1C626274">
          <v:rect id="_x0000_i1025" style="width:0;height:.75pt" o:hralign="center" o:hrstd="t" o:hrnoshade="t" o:hr="t" fillcolor="#404040" stroked="f"/>
        </w:pict>
      </w:r>
    </w:p>
    <w:p w14:paraId="77E51E4E" w14:textId="77777777" w:rsidR="00A11E3F" w:rsidRPr="00A11E3F" w:rsidRDefault="00A11E3F" w:rsidP="00A11E3F">
      <w:pPr>
        <w:spacing w:after="0" w:line="240" w:lineRule="auto"/>
        <w:jc w:val="both"/>
        <w:rPr>
          <w:rFonts w:asciiTheme="majorBidi" w:hAnsiTheme="majorBidi" w:cstheme="majorBidi"/>
          <w:b/>
          <w:bCs/>
          <w:sz w:val="24"/>
          <w:szCs w:val="24"/>
        </w:rPr>
      </w:pPr>
      <w:r w:rsidRPr="00A11E3F">
        <w:rPr>
          <w:rFonts w:asciiTheme="majorBidi" w:hAnsiTheme="majorBidi" w:cstheme="majorBidi"/>
          <w:b/>
          <w:bCs/>
          <w:sz w:val="24"/>
          <w:szCs w:val="24"/>
        </w:rPr>
        <w:t>General Responsibilities</w:t>
      </w:r>
    </w:p>
    <w:p w14:paraId="1C70490B" w14:textId="77777777" w:rsidR="00A37D82" w:rsidRDefault="00A37D82" w:rsidP="00A11E3F">
      <w:pPr>
        <w:spacing w:after="0" w:line="240" w:lineRule="auto"/>
        <w:jc w:val="both"/>
        <w:rPr>
          <w:rFonts w:asciiTheme="majorBidi" w:hAnsiTheme="majorBidi" w:cstheme="majorBidi"/>
          <w:sz w:val="24"/>
          <w:szCs w:val="24"/>
        </w:rPr>
      </w:pPr>
    </w:p>
    <w:p w14:paraId="2BC8871B" w14:textId="299035E5" w:rsidR="00A11E3F" w:rsidRDefault="00A11E3F" w:rsidP="00A11E3F">
      <w:pPr>
        <w:spacing w:after="0" w:line="240" w:lineRule="auto"/>
        <w:jc w:val="both"/>
        <w:rPr>
          <w:rFonts w:asciiTheme="majorBidi" w:hAnsiTheme="majorBidi" w:cstheme="majorBidi"/>
          <w:sz w:val="24"/>
          <w:szCs w:val="24"/>
        </w:rPr>
      </w:pPr>
      <w:r w:rsidRPr="00A11E3F">
        <w:rPr>
          <w:rFonts w:asciiTheme="majorBidi" w:hAnsiTheme="majorBidi" w:cstheme="majorBidi"/>
          <w:sz w:val="24"/>
          <w:szCs w:val="24"/>
        </w:rPr>
        <w:t>The Social Risk Management Consultant will:</w:t>
      </w:r>
    </w:p>
    <w:p w14:paraId="613D725C" w14:textId="77777777" w:rsidR="00A37D82" w:rsidRPr="00A11E3F" w:rsidRDefault="00A37D82" w:rsidP="00A11E3F">
      <w:pPr>
        <w:spacing w:after="0" w:line="240" w:lineRule="auto"/>
        <w:jc w:val="both"/>
        <w:rPr>
          <w:rFonts w:asciiTheme="majorBidi" w:hAnsiTheme="majorBidi" w:cstheme="majorBidi"/>
          <w:sz w:val="24"/>
          <w:szCs w:val="24"/>
        </w:rPr>
      </w:pPr>
    </w:p>
    <w:p w14:paraId="46F3D885" w14:textId="77777777" w:rsidR="00A11E3F" w:rsidRPr="00A11E3F" w:rsidRDefault="00A11E3F" w:rsidP="00A11E3F">
      <w:pPr>
        <w:numPr>
          <w:ilvl w:val="0"/>
          <w:numId w:val="24"/>
        </w:numPr>
        <w:spacing w:after="0" w:line="240" w:lineRule="auto"/>
        <w:jc w:val="both"/>
        <w:rPr>
          <w:rFonts w:asciiTheme="majorBidi" w:hAnsiTheme="majorBidi" w:cstheme="majorBidi"/>
          <w:sz w:val="24"/>
          <w:szCs w:val="24"/>
        </w:rPr>
      </w:pPr>
      <w:r w:rsidRPr="00A11E3F">
        <w:rPr>
          <w:rFonts w:asciiTheme="majorBidi" w:hAnsiTheme="majorBidi" w:cstheme="majorBidi"/>
          <w:b/>
          <w:bCs/>
          <w:sz w:val="24"/>
          <w:szCs w:val="24"/>
        </w:rPr>
        <w:t>Technical Advice and Support:</w:t>
      </w:r>
    </w:p>
    <w:p w14:paraId="13C64B9F" w14:textId="77777777" w:rsidR="00A11E3F" w:rsidRPr="00A11E3F" w:rsidRDefault="00A11E3F" w:rsidP="00A11E3F">
      <w:pPr>
        <w:numPr>
          <w:ilvl w:val="1"/>
          <w:numId w:val="24"/>
        </w:numPr>
        <w:spacing w:after="0" w:line="240" w:lineRule="auto"/>
        <w:jc w:val="both"/>
        <w:rPr>
          <w:rFonts w:asciiTheme="majorBidi" w:hAnsiTheme="majorBidi" w:cstheme="majorBidi"/>
          <w:sz w:val="24"/>
          <w:szCs w:val="24"/>
        </w:rPr>
      </w:pPr>
      <w:r w:rsidRPr="00A11E3F">
        <w:rPr>
          <w:rFonts w:asciiTheme="majorBidi" w:hAnsiTheme="majorBidi" w:cstheme="majorBidi"/>
          <w:sz w:val="24"/>
          <w:szCs w:val="24"/>
        </w:rPr>
        <w:t>Provide technical advice, support, and training to develop and implement social risk management systems and plans.</w:t>
      </w:r>
    </w:p>
    <w:p w14:paraId="394FDC6B" w14:textId="5A6F36B7" w:rsidR="00A11E3F" w:rsidRPr="00A11E3F" w:rsidRDefault="00A11E3F" w:rsidP="00A11E3F">
      <w:pPr>
        <w:numPr>
          <w:ilvl w:val="1"/>
          <w:numId w:val="24"/>
        </w:numPr>
        <w:spacing w:after="0" w:line="240" w:lineRule="auto"/>
        <w:jc w:val="both"/>
        <w:rPr>
          <w:rFonts w:asciiTheme="majorBidi" w:hAnsiTheme="majorBidi" w:cstheme="majorBidi"/>
          <w:sz w:val="24"/>
          <w:szCs w:val="24"/>
        </w:rPr>
      </w:pPr>
      <w:r w:rsidRPr="00A11E3F">
        <w:rPr>
          <w:rFonts w:asciiTheme="majorBidi" w:hAnsiTheme="majorBidi" w:cstheme="majorBidi"/>
          <w:sz w:val="24"/>
          <w:szCs w:val="24"/>
        </w:rPr>
        <w:t xml:space="preserve">Monitor project activities against </w:t>
      </w:r>
      <w:r w:rsidR="004F7812">
        <w:rPr>
          <w:rFonts w:asciiTheme="majorBidi" w:hAnsiTheme="majorBidi" w:cstheme="majorBidi"/>
          <w:sz w:val="24"/>
          <w:szCs w:val="24"/>
        </w:rPr>
        <w:t xml:space="preserve">social </w:t>
      </w:r>
      <w:r w:rsidR="004F7812" w:rsidRPr="00A11E3F">
        <w:rPr>
          <w:rFonts w:asciiTheme="majorBidi" w:hAnsiTheme="majorBidi" w:cstheme="majorBidi"/>
          <w:sz w:val="24"/>
          <w:szCs w:val="24"/>
        </w:rPr>
        <w:t>standards</w:t>
      </w:r>
      <w:r w:rsidRPr="00A11E3F">
        <w:rPr>
          <w:rFonts w:asciiTheme="majorBidi" w:hAnsiTheme="majorBidi" w:cstheme="majorBidi"/>
          <w:sz w:val="24"/>
          <w:szCs w:val="24"/>
        </w:rPr>
        <w:t xml:space="preserve"> and </w:t>
      </w:r>
      <w:r w:rsidR="00A37D82">
        <w:rPr>
          <w:rFonts w:asciiTheme="majorBidi" w:hAnsiTheme="majorBidi" w:cstheme="majorBidi"/>
          <w:sz w:val="24"/>
          <w:szCs w:val="24"/>
        </w:rPr>
        <w:t>requirements as per the ESF and the E&amp;S Core Principles</w:t>
      </w:r>
      <w:r w:rsidRPr="00A11E3F">
        <w:rPr>
          <w:rFonts w:asciiTheme="majorBidi" w:hAnsiTheme="majorBidi" w:cstheme="majorBidi"/>
          <w:sz w:val="24"/>
          <w:szCs w:val="24"/>
        </w:rPr>
        <w:t>.</w:t>
      </w:r>
    </w:p>
    <w:p w14:paraId="47C7BD8D" w14:textId="77777777" w:rsidR="00A11E3F" w:rsidRPr="00A11E3F" w:rsidRDefault="00A11E3F" w:rsidP="00A11E3F">
      <w:pPr>
        <w:numPr>
          <w:ilvl w:val="1"/>
          <w:numId w:val="24"/>
        </w:numPr>
        <w:spacing w:after="0" w:line="240" w:lineRule="auto"/>
        <w:jc w:val="both"/>
        <w:rPr>
          <w:rFonts w:asciiTheme="majorBidi" w:hAnsiTheme="majorBidi" w:cstheme="majorBidi"/>
          <w:sz w:val="24"/>
          <w:szCs w:val="24"/>
        </w:rPr>
      </w:pPr>
      <w:r w:rsidRPr="00A11E3F">
        <w:rPr>
          <w:rFonts w:asciiTheme="majorBidi" w:hAnsiTheme="majorBidi" w:cstheme="majorBidi"/>
          <w:sz w:val="24"/>
          <w:szCs w:val="24"/>
        </w:rPr>
        <w:t>Propose and ensure implementation of appropriate social mitigation measures.</w:t>
      </w:r>
    </w:p>
    <w:p w14:paraId="54BFAB67" w14:textId="77777777" w:rsidR="00A11E3F" w:rsidRPr="00A11E3F" w:rsidRDefault="00A11E3F" w:rsidP="00A11E3F">
      <w:pPr>
        <w:numPr>
          <w:ilvl w:val="0"/>
          <w:numId w:val="24"/>
        </w:numPr>
        <w:spacing w:after="0" w:line="240" w:lineRule="auto"/>
        <w:jc w:val="both"/>
        <w:rPr>
          <w:rFonts w:asciiTheme="majorBidi" w:hAnsiTheme="majorBidi" w:cstheme="majorBidi"/>
          <w:sz w:val="24"/>
          <w:szCs w:val="24"/>
        </w:rPr>
      </w:pPr>
      <w:r w:rsidRPr="00A11E3F">
        <w:rPr>
          <w:rFonts w:asciiTheme="majorBidi" w:hAnsiTheme="majorBidi" w:cstheme="majorBidi"/>
          <w:b/>
          <w:bCs/>
          <w:sz w:val="24"/>
          <w:szCs w:val="24"/>
        </w:rPr>
        <w:t>Social Impact Assessments:</w:t>
      </w:r>
    </w:p>
    <w:p w14:paraId="2F61A215" w14:textId="3427447C" w:rsidR="00B862C3" w:rsidRPr="00B862C3" w:rsidRDefault="00B862C3" w:rsidP="00B862C3">
      <w:pPr>
        <w:numPr>
          <w:ilvl w:val="1"/>
          <w:numId w:val="24"/>
        </w:numPr>
        <w:spacing w:after="0" w:line="240" w:lineRule="auto"/>
        <w:jc w:val="both"/>
        <w:rPr>
          <w:rFonts w:asciiTheme="majorBidi" w:hAnsiTheme="majorBidi" w:cstheme="majorBidi"/>
          <w:sz w:val="24"/>
          <w:szCs w:val="24"/>
        </w:rPr>
      </w:pPr>
      <w:r w:rsidRPr="00A11E3F">
        <w:rPr>
          <w:rFonts w:asciiTheme="majorBidi" w:hAnsiTheme="majorBidi" w:cstheme="majorBidi"/>
          <w:sz w:val="24"/>
          <w:szCs w:val="24"/>
        </w:rPr>
        <w:t xml:space="preserve">Update the Program Operation Manual (POM) with social risk management </w:t>
      </w:r>
      <w:r>
        <w:rPr>
          <w:rFonts w:asciiTheme="majorBidi" w:hAnsiTheme="majorBidi" w:cstheme="majorBidi"/>
          <w:sz w:val="24"/>
          <w:szCs w:val="24"/>
        </w:rPr>
        <w:t xml:space="preserve">screening </w:t>
      </w:r>
      <w:r w:rsidR="00220E75">
        <w:rPr>
          <w:rFonts w:asciiTheme="majorBidi" w:hAnsiTheme="majorBidi" w:cstheme="majorBidi"/>
          <w:sz w:val="24"/>
          <w:szCs w:val="24"/>
        </w:rPr>
        <w:t>procedures.</w:t>
      </w:r>
    </w:p>
    <w:p w14:paraId="581F7ECF" w14:textId="4B3E481F" w:rsidR="00A11E3F" w:rsidRPr="00A11E3F" w:rsidRDefault="00A11E3F" w:rsidP="00A11E3F">
      <w:pPr>
        <w:numPr>
          <w:ilvl w:val="1"/>
          <w:numId w:val="24"/>
        </w:numPr>
        <w:spacing w:after="0" w:line="240" w:lineRule="auto"/>
        <w:jc w:val="both"/>
        <w:rPr>
          <w:rFonts w:asciiTheme="majorBidi" w:hAnsiTheme="majorBidi" w:cstheme="majorBidi"/>
          <w:sz w:val="24"/>
          <w:szCs w:val="24"/>
        </w:rPr>
      </w:pPr>
      <w:r w:rsidRPr="00A11E3F">
        <w:rPr>
          <w:rFonts w:asciiTheme="majorBidi" w:hAnsiTheme="majorBidi" w:cstheme="majorBidi"/>
          <w:sz w:val="24"/>
          <w:szCs w:val="24"/>
        </w:rPr>
        <w:t>Conduct social impact assessments to identify risks and benefits of projects and reforms.</w:t>
      </w:r>
    </w:p>
    <w:p w14:paraId="4B50B6B9" w14:textId="77777777" w:rsidR="00A11E3F" w:rsidRPr="00A11E3F" w:rsidRDefault="00A11E3F" w:rsidP="00A11E3F">
      <w:pPr>
        <w:numPr>
          <w:ilvl w:val="1"/>
          <w:numId w:val="24"/>
        </w:numPr>
        <w:spacing w:after="0" w:line="240" w:lineRule="auto"/>
        <w:jc w:val="both"/>
        <w:rPr>
          <w:rFonts w:asciiTheme="majorBidi" w:hAnsiTheme="majorBidi" w:cstheme="majorBidi"/>
          <w:sz w:val="24"/>
          <w:szCs w:val="24"/>
        </w:rPr>
      </w:pPr>
      <w:r w:rsidRPr="00A11E3F">
        <w:rPr>
          <w:rFonts w:asciiTheme="majorBidi" w:hAnsiTheme="majorBidi" w:cstheme="majorBidi"/>
          <w:sz w:val="24"/>
          <w:szCs w:val="24"/>
        </w:rPr>
        <w:t>Develop and implement measures to mitigate negative impacts and enhance positive outcomes.</w:t>
      </w:r>
    </w:p>
    <w:p w14:paraId="727EA3C8" w14:textId="77777777" w:rsidR="00A11E3F" w:rsidRPr="00A11E3F" w:rsidRDefault="00A11E3F" w:rsidP="00A11E3F">
      <w:pPr>
        <w:numPr>
          <w:ilvl w:val="0"/>
          <w:numId w:val="24"/>
        </w:numPr>
        <w:spacing w:after="0" w:line="240" w:lineRule="auto"/>
        <w:jc w:val="both"/>
        <w:rPr>
          <w:rFonts w:asciiTheme="majorBidi" w:hAnsiTheme="majorBidi" w:cstheme="majorBidi"/>
          <w:sz w:val="24"/>
          <w:szCs w:val="24"/>
        </w:rPr>
      </w:pPr>
      <w:r w:rsidRPr="00A11E3F">
        <w:rPr>
          <w:rFonts w:asciiTheme="majorBidi" w:hAnsiTheme="majorBidi" w:cstheme="majorBidi"/>
          <w:b/>
          <w:bCs/>
          <w:sz w:val="24"/>
          <w:szCs w:val="24"/>
        </w:rPr>
        <w:t>Grievance Redress Mechanism (GRM):</w:t>
      </w:r>
    </w:p>
    <w:p w14:paraId="7F5E21EB" w14:textId="77777777" w:rsidR="00A11E3F" w:rsidRPr="00A11E3F" w:rsidRDefault="00A11E3F" w:rsidP="00A11E3F">
      <w:pPr>
        <w:numPr>
          <w:ilvl w:val="1"/>
          <w:numId w:val="24"/>
        </w:numPr>
        <w:spacing w:after="0" w:line="240" w:lineRule="auto"/>
        <w:jc w:val="both"/>
        <w:rPr>
          <w:rFonts w:asciiTheme="majorBidi" w:hAnsiTheme="majorBidi" w:cstheme="majorBidi"/>
          <w:sz w:val="24"/>
          <w:szCs w:val="24"/>
        </w:rPr>
      </w:pPr>
      <w:r w:rsidRPr="00A11E3F">
        <w:rPr>
          <w:rFonts w:asciiTheme="majorBidi" w:hAnsiTheme="majorBidi" w:cstheme="majorBidi"/>
          <w:sz w:val="24"/>
          <w:szCs w:val="24"/>
        </w:rPr>
        <w:t>Ensure the GRM is operational, accessible, and effectively addresses complaints from project-affected persons and stakeholders.</w:t>
      </w:r>
    </w:p>
    <w:p w14:paraId="594834B9" w14:textId="77777777" w:rsidR="00A11E3F" w:rsidRDefault="00A11E3F" w:rsidP="00A11E3F">
      <w:pPr>
        <w:numPr>
          <w:ilvl w:val="1"/>
          <w:numId w:val="24"/>
        </w:numPr>
        <w:spacing w:after="0" w:line="240" w:lineRule="auto"/>
        <w:jc w:val="both"/>
        <w:rPr>
          <w:rFonts w:asciiTheme="majorBidi" w:hAnsiTheme="majorBidi" w:cstheme="majorBidi"/>
          <w:sz w:val="24"/>
          <w:szCs w:val="24"/>
        </w:rPr>
      </w:pPr>
      <w:r w:rsidRPr="00A11E3F">
        <w:rPr>
          <w:rFonts w:asciiTheme="majorBidi" w:hAnsiTheme="majorBidi" w:cstheme="majorBidi"/>
          <w:sz w:val="24"/>
          <w:szCs w:val="24"/>
        </w:rPr>
        <w:t>Monitor grievances, ensure timely resolution, and escalate issues as necessary.</w:t>
      </w:r>
    </w:p>
    <w:p w14:paraId="44977B92" w14:textId="1366DC6D" w:rsidR="002B3E3D" w:rsidRPr="00A11E3F" w:rsidRDefault="002B3E3D" w:rsidP="00A11E3F">
      <w:pPr>
        <w:numPr>
          <w:ilvl w:val="1"/>
          <w:numId w:val="24"/>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Gather and </w:t>
      </w:r>
      <w:r w:rsidR="00576EDA">
        <w:rPr>
          <w:rFonts w:asciiTheme="majorBidi" w:hAnsiTheme="majorBidi" w:cstheme="majorBidi"/>
          <w:sz w:val="24"/>
          <w:szCs w:val="24"/>
        </w:rPr>
        <w:t>document</w:t>
      </w:r>
      <w:r>
        <w:rPr>
          <w:rFonts w:asciiTheme="majorBidi" w:hAnsiTheme="majorBidi" w:cstheme="majorBidi"/>
          <w:sz w:val="24"/>
          <w:szCs w:val="24"/>
        </w:rPr>
        <w:t xml:space="preserve"> data on grievances from the relevant implementing agencies on regular basis.</w:t>
      </w:r>
    </w:p>
    <w:p w14:paraId="421B7CE4" w14:textId="77777777" w:rsidR="00A11E3F" w:rsidRPr="00A11E3F" w:rsidRDefault="00A11E3F" w:rsidP="00A11E3F">
      <w:pPr>
        <w:numPr>
          <w:ilvl w:val="0"/>
          <w:numId w:val="24"/>
        </w:numPr>
        <w:spacing w:after="0" w:line="240" w:lineRule="auto"/>
        <w:jc w:val="both"/>
        <w:rPr>
          <w:rFonts w:asciiTheme="majorBidi" w:hAnsiTheme="majorBidi" w:cstheme="majorBidi"/>
          <w:sz w:val="24"/>
          <w:szCs w:val="24"/>
        </w:rPr>
      </w:pPr>
      <w:r w:rsidRPr="00A11E3F">
        <w:rPr>
          <w:rFonts w:asciiTheme="majorBidi" w:hAnsiTheme="majorBidi" w:cstheme="majorBidi"/>
          <w:b/>
          <w:bCs/>
          <w:sz w:val="24"/>
          <w:szCs w:val="24"/>
        </w:rPr>
        <w:t>Stakeholder Engagement:</w:t>
      </w:r>
    </w:p>
    <w:p w14:paraId="33930EF2" w14:textId="75DF1BC9" w:rsidR="00A11E3F" w:rsidRPr="00A11E3F" w:rsidRDefault="00A11E3F" w:rsidP="00A11E3F">
      <w:pPr>
        <w:numPr>
          <w:ilvl w:val="1"/>
          <w:numId w:val="24"/>
        </w:numPr>
        <w:spacing w:after="0" w:line="240" w:lineRule="auto"/>
        <w:jc w:val="both"/>
        <w:rPr>
          <w:rFonts w:asciiTheme="majorBidi" w:hAnsiTheme="majorBidi" w:cstheme="majorBidi"/>
          <w:sz w:val="24"/>
          <w:szCs w:val="24"/>
        </w:rPr>
      </w:pPr>
      <w:r w:rsidRPr="00A11E3F">
        <w:rPr>
          <w:rFonts w:asciiTheme="majorBidi" w:hAnsiTheme="majorBidi" w:cstheme="majorBidi"/>
          <w:sz w:val="24"/>
          <w:szCs w:val="24"/>
        </w:rPr>
        <w:t xml:space="preserve">Collaborate with the Communications and Stakeholder Engagement Manager to </w:t>
      </w:r>
      <w:r w:rsidR="002B3E3D">
        <w:rPr>
          <w:rFonts w:asciiTheme="majorBidi" w:hAnsiTheme="majorBidi" w:cstheme="majorBidi"/>
          <w:sz w:val="24"/>
          <w:szCs w:val="24"/>
        </w:rPr>
        <w:t xml:space="preserve">contribute to and </w:t>
      </w:r>
      <w:r w:rsidRPr="00A11E3F">
        <w:rPr>
          <w:rFonts w:asciiTheme="majorBidi" w:hAnsiTheme="majorBidi" w:cstheme="majorBidi"/>
          <w:sz w:val="24"/>
          <w:szCs w:val="24"/>
        </w:rPr>
        <w:t>implement stakeholder engagement plans.</w:t>
      </w:r>
    </w:p>
    <w:p w14:paraId="67D68B87" w14:textId="77777777" w:rsidR="002B3E3D" w:rsidRDefault="00A11E3F" w:rsidP="002B3E3D">
      <w:pPr>
        <w:numPr>
          <w:ilvl w:val="1"/>
          <w:numId w:val="24"/>
        </w:numPr>
        <w:spacing w:after="0" w:line="240" w:lineRule="auto"/>
        <w:jc w:val="both"/>
        <w:rPr>
          <w:rFonts w:asciiTheme="majorBidi" w:hAnsiTheme="majorBidi" w:cstheme="majorBidi"/>
          <w:sz w:val="24"/>
          <w:szCs w:val="24"/>
        </w:rPr>
      </w:pPr>
      <w:r w:rsidRPr="00A11E3F">
        <w:rPr>
          <w:rFonts w:asciiTheme="majorBidi" w:hAnsiTheme="majorBidi" w:cstheme="majorBidi"/>
          <w:sz w:val="24"/>
          <w:szCs w:val="24"/>
        </w:rPr>
        <w:t>Support capacity-building activities for external consultants and stakeholders.</w:t>
      </w:r>
    </w:p>
    <w:p w14:paraId="4CCD0CC9" w14:textId="509E0006" w:rsidR="002B3E3D" w:rsidRPr="00AC2D92" w:rsidRDefault="002B3E3D" w:rsidP="00AC2D92">
      <w:pPr>
        <w:numPr>
          <w:ilvl w:val="1"/>
          <w:numId w:val="24"/>
        </w:numPr>
        <w:spacing w:after="0" w:line="240" w:lineRule="auto"/>
        <w:jc w:val="both"/>
        <w:rPr>
          <w:rFonts w:asciiTheme="majorBidi" w:hAnsiTheme="majorBidi" w:cstheme="majorBidi"/>
          <w:sz w:val="24"/>
          <w:szCs w:val="24"/>
        </w:rPr>
      </w:pPr>
      <w:r w:rsidRPr="00AC2D92">
        <w:rPr>
          <w:rFonts w:asciiTheme="majorBidi" w:hAnsiTheme="majorBidi" w:cstheme="majorBidi"/>
          <w:sz w:val="24"/>
          <w:szCs w:val="24"/>
        </w:rPr>
        <w:t>Facilitate consultations with relevant stakeholders to gather feedback on the environmental and social assessment</w:t>
      </w:r>
      <w:r w:rsidR="00C6053B">
        <w:rPr>
          <w:rFonts w:asciiTheme="majorBidi" w:hAnsiTheme="majorBidi" w:cstheme="majorBidi"/>
          <w:sz w:val="24"/>
          <w:szCs w:val="24"/>
        </w:rPr>
        <w:t>s</w:t>
      </w:r>
      <w:r w:rsidRPr="00AC2D92">
        <w:rPr>
          <w:rFonts w:asciiTheme="majorBidi" w:hAnsiTheme="majorBidi" w:cstheme="majorBidi"/>
          <w:sz w:val="24"/>
          <w:szCs w:val="24"/>
        </w:rPr>
        <w:t>.</w:t>
      </w:r>
    </w:p>
    <w:p w14:paraId="3DF0B222" w14:textId="410F766C" w:rsidR="002B3E3D" w:rsidRPr="00975456" w:rsidRDefault="002B3E3D" w:rsidP="002B3E3D">
      <w:pPr>
        <w:numPr>
          <w:ilvl w:val="1"/>
          <w:numId w:val="24"/>
        </w:numPr>
        <w:spacing w:after="0" w:line="240" w:lineRule="auto"/>
        <w:jc w:val="both"/>
        <w:rPr>
          <w:rFonts w:asciiTheme="majorBidi" w:hAnsiTheme="majorBidi" w:cstheme="majorBidi"/>
          <w:sz w:val="24"/>
          <w:szCs w:val="24"/>
        </w:rPr>
      </w:pPr>
      <w:r w:rsidRPr="00AC2D92">
        <w:rPr>
          <w:rFonts w:asciiTheme="majorBidi" w:hAnsiTheme="majorBidi" w:cstheme="majorBidi"/>
          <w:sz w:val="24"/>
          <w:szCs w:val="24"/>
        </w:rPr>
        <w:lastRenderedPageBreak/>
        <w:t>Ensure that the feedback from disadvantaged or vulnerable individuals or groups is incorporated into the assessment and mitigation measures</w:t>
      </w:r>
      <w:r w:rsidR="00975456">
        <w:rPr>
          <w:rFonts w:asciiTheme="majorBidi" w:hAnsiTheme="majorBidi" w:cstheme="majorBidi"/>
          <w:sz w:val="24"/>
          <w:szCs w:val="24"/>
        </w:rPr>
        <w:t>.</w:t>
      </w:r>
    </w:p>
    <w:p w14:paraId="45DC5EA6" w14:textId="77777777" w:rsidR="00A11E3F" w:rsidRPr="00A11E3F" w:rsidRDefault="00A11E3F" w:rsidP="00A11E3F">
      <w:pPr>
        <w:numPr>
          <w:ilvl w:val="0"/>
          <w:numId w:val="24"/>
        </w:numPr>
        <w:spacing w:after="0" w:line="240" w:lineRule="auto"/>
        <w:jc w:val="both"/>
        <w:rPr>
          <w:rFonts w:asciiTheme="majorBidi" w:hAnsiTheme="majorBidi" w:cstheme="majorBidi"/>
          <w:sz w:val="24"/>
          <w:szCs w:val="24"/>
        </w:rPr>
      </w:pPr>
      <w:r w:rsidRPr="00A11E3F">
        <w:rPr>
          <w:rFonts w:asciiTheme="majorBidi" w:hAnsiTheme="majorBidi" w:cstheme="majorBidi"/>
          <w:b/>
          <w:bCs/>
          <w:sz w:val="24"/>
          <w:szCs w:val="24"/>
        </w:rPr>
        <w:t>Reporting and Documentation:</w:t>
      </w:r>
    </w:p>
    <w:p w14:paraId="3227F247" w14:textId="671195BC" w:rsidR="00A11E3F" w:rsidRPr="00A11E3F" w:rsidRDefault="00A11E3F" w:rsidP="00A11E3F">
      <w:pPr>
        <w:numPr>
          <w:ilvl w:val="1"/>
          <w:numId w:val="24"/>
        </w:numPr>
        <w:spacing w:after="0" w:line="240" w:lineRule="auto"/>
        <w:jc w:val="both"/>
        <w:rPr>
          <w:rFonts w:asciiTheme="majorBidi" w:hAnsiTheme="majorBidi" w:cstheme="majorBidi"/>
          <w:sz w:val="24"/>
          <w:szCs w:val="24"/>
        </w:rPr>
      </w:pPr>
      <w:r w:rsidRPr="00A11E3F">
        <w:rPr>
          <w:rFonts w:asciiTheme="majorBidi" w:hAnsiTheme="majorBidi" w:cstheme="majorBidi"/>
          <w:sz w:val="24"/>
          <w:szCs w:val="24"/>
        </w:rPr>
        <w:t xml:space="preserve">Prepare comprehensive reports on </w:t>
      </w:r>
      <w:r w:rsidR="002B3E3D">
        <w:rPr>
          <w:rFonts w:asciiTheme="majorBidi" w:hAnsiTheme="majorBidi" w:cstheme="majorBidi"/>
          <w:sz w:val="24"/>
          <w:szCs w:val="24"/>
        </w:rPr>
        <w:t xml:space="preserve">the implementation and compliance with </w:t>
      </w:r>
      <w:r w:rsidRPr="00A11E3F">
        <w:rPr>
          <w:rFonts w:asciiTheme="majorBidi" w:hAnsiTheme="majorBidi" w:cstheme="majorBidi"/>
          <w:sz w:val="24"/>
          <w:szCs w:val="24"/>
        </w:rPr>
        <w:t xml:space="preserve">social </w:t>
      </w:r>
      <w:r w:rsidR="002B3E3D">
        <w:rPr>
          <w:rFonts w:asciiTheme="majorBidi" w:hAnsiTheme="majorBidi" w:cstheme="majorBidi"/>
          <w:sz w:val="24"/>
          <w:szCs w:val="24"/>
        </w:rPr>
        <w:t xml:space="preserve">actions and requirements as per the </w:t>
      </w:r>
      <w:r w:rsidRPr="00A11E3F">
        <w:rPr>
          <w:rFonts w:asciiTheme="majorBidi" w:hAnsiTheme="majorBidi" w:cstheme="majorBidi"/>
          <w:sz w:val="24"/>
          <w:szCs w:val="24"/>
        </w:rPr>
        <w:t xml:space="preserve">Environmental and Social </w:t>
      </w:r>
      <w:r w:rsidR="002B3E3D">
        <w:rPr>
          <w:rFonts w:asciiTheme="majorBidi" w:hAnsiTheme="majorBidi" w:cstheme="majorBidi"/>
          <w:sz w:val="24"/>
          <w:szCs w:val="24"/>
        </w:rPr>
        <w:t xml:space="preserve">(E&amp;S) </w:t>
      </w:r>
      <w:r w:rsidR="00975456">
        <w:rPr>
          <w:rFonts w:asciiTheme="majorBidi" w:hAnsiTheme="majorBidi" w:cstheme="majorBidi"/>
          <w:sz w:val="24"/>
          <w:szCs w:val="24"/>
        </w:rPr>
        <w:t>instruments</w:t>
      </w:r>
      <w:r w:rsidR="002B3E3D">
        <w:rPr>
          <w:rFonts w:asciiTheme="majorBidi" w:hAnsiTheme="majorBidi" w:cstheme="majorBidi"/>
          <w:sz w:val="24"/>
          <w:szCs w:val="24"/>
        </w:rPr>
        <w:t xml:space="preserve"> prepared f</w:t>
      </w:r>
      <w:r w:rsidR="00975456">
        <w:rPr>
          <w:rFonts w:asciiTheme="majorBidi" w:hAnsiTheme="majorBidi" w:cstheme="majorBidi"/>
          <w:sz w:val="24"/>
          <w:szCs w:val="24"/>
        </w:rPr>
        <w:t>or</w:t>
      </w:r>
      <w:r w:rsidR="002B3E3D">
        <w:rPr>
          <w:rFonts w:asciiTheme="majorBidi" w:hAnsiTheme="majorBidi" w:cstheme="majorBidi"/>
          <w:sz w:val="24"/>
          <w:szCs w:val="24"/>
        </w:rPr>
        <w:t xml:space="preserve"> the different operations managed by </w:t>
      </w:r>
      <w:r w:rsidR="00275D68" w:rsidRPr="00AD2A5C">
        <w:rPr>
          <w:rFonts w:asciiTheme="majorBidi" w:hAnsiTheme="majorBidi" w:cstheme="majorBidi"/>
          <w:sz w:val="24"/>
          <w:szCs w:val="24"/>
        </w:rPr>
        <w:t>The Reform Secretariat</w:t>
      </w:r>
      <w:r w:rsidR="002B3E3D">
        <w:rPr>
          <w:rFonts w:asciiTheme="majorBidi" w:hAnsiTheme="majorBidi" w:cstheme="majorBidi"/>
          <w:sz w:val="24"/>
          <w:szCs w:val="24"/>
        </w:rPr>
        <w:t xml:space="preserve">. These include the </w:t>
      </w:r>
      <w:r w:rsidRPr="00A11E3F">
        <w:rPr>
          <w:rFonts w:asciiTheme="majorBidi" w:hAnsiTheme="majorBidi" w:cstheme="majorBidi"/>
          <w:sz w:val="24"/>
          <w:szCs w:val="24"/>
        </w:rPr>
        <w:t>Environmental and Social Systems Assessment (ESSA)</w:t>
      </w:r>
      <w:r w:rsidR="002B3E3D">
        <w:rPr>
          <w:rFonts w:asciiTheme="majorBidi" w:hAnsiTheme="majorBidi" w:cstheme="majorBidi"/>
          <w:sz w:val="24"/>
          <w:szCs w:val="24"/>
        </w:rPr>
        <w:t xml:space="preserve"> for the relevant </w:t>
      </w:r>
      <w:proofErr w:type="spellStart"/>
      <w:r w:rsidR="00AC2D92">
        <w:rPr>
          <w:rFonts w:asciiTheme="majorBidi" w:hAnsiTheme="majorBidi" w:cstheme="majorBidi"/>
          <w:sz w:val="24"/>
          <w:szCs w:val="24"/>
        </w:rPr>
        <w:t>PforRs</w:t>
      </w:r>
      <w:proofErr w:type="spellEnd"/>
      <w:r w:rsidR="00AC2D92" w:rsidRPr="00A11E3F">
        <w:rPr>
          <w:rFonts w:asciiTheme="majorBidi" w:hAnsiTheme="majorBidi" w:cstheme="majorBidi"/>
          <w:sz w:val="24"/>
          <w:szCs w:val="24"/>
        </w:rPr>
        <w:t>, the</w:t>
      </w:r>
      <w:r w:rsidR="00975456">
        <w:rPr>
          <w:rFonts w:asciiTheme="majorBidi" w:hAnsiTheme="majorBidi" w:cstheme="majorBidi"/>
          <w:sz w:val="24"/>
          <w:szCs w:val="24"/>
        </w:rPr>
        <w:t xml:space="preserve"> </w:t>
      </w:r>
      <w:r w:rsidRPr="00A11E3F">
        <w:rPr>
          <w:rFonts w:asciiTheme="majorBidi" w:hAnsiTheme="majorBidi" w:cstheme="majorBidi"/>
          <w:sz w:val="24"/>
          <w:szCs w:val="24"/>
        </w:rPr>
        <w:t>Environmental and Social Commitment Plan</w:t>
      </w:r>
      <w:r w:rsidR="00975456">
        <w:rPr>
          <w:rFonts w:asciiTheme="majorBidi" w:hAnsiTheme="majorBidi" w:cstheme="majorBidi"/>
          <w:sz w:val="24"/>
          <w:szCs w:val="24"/>
        </w:rPr>
        <w:t>s</w:t>
      </w:r>
      <w:r w:rsidRPr="00A11E3F">
        <w:rPr>
          <w:rFonts w:asciiTheme="majorBidi" w:hAnsiTheme="majorBidi" w:cstheme="majorBidi"/>
          <w:sz w:val="24"/>
          <w:szCs w:val="24"/>
        </w:rPr>
        <w:t xml:space="preserve"> (ESCP)</w:t>
      </w:r>
      <w:r w:rsidR="00975456">
        <w:rPr>
          <w:rFonts w:asciiTheme="majorBidi" w:hAnsiTheme="majorBidi" w:cstheme="majorBidi"/>
          <w:sz w:val="24"/>
          <w:szCs w:val="24"/>
        </w:rPr>
        <w:t xml:space="preserve"> for the relevant IPF projects, and any other instrument as needed</w:t>
      </w:r>
      <w:r w:rsidRPr="00A11E3F">
        <w:rPr>
          <w:rFonts w:asciiTheme="majorBidi" w:hAnsiTheme="majorBidi" w:cstheme="majorBidi"/>
          <w:sz w:val="24"/>
          <w:szCs w:val="24"/>
        </w:rPr>
        <w:t>.</w:t>
      </w:r>
    </w:p>
    <w:p w14:paraId="7C784E77" w14:textId="0B6B8FDB" w:rsidR="00975456" w:rsidRDefault="00975456" w:rsidP="00A11E3F">
      <w:pPr>
        <w:numPr>
          <w:ilvl w:val="1"/>
          <w:numId w:val="24"/>
        </w:numPr>
        <w:spacing w:after="0" w:line="240" w:lineRule="auto"/>
        <w:jc w:val="both"/>
        <w:rPr>
          <w:rFonts w:asciiTheme="majorBidi" w:hAnsiTheme="majorBidi" w:cstheme="majorBidi"/>
          <w:sz w:val="24"/>
          <w:szCs w:val="24"/>
        </w:rPr>
      </w:pPr>
      <w:r>
        <w:rPr>
          <w:rFonts w:asciiTheme="majorBidi" w:hAnsiTheme="majorBidi" w:cstheme="majorBidi"/>
          <w:sz w:val="24"/>
          <w:szCs w:val="24"/>
        </w:rPr>
        <w:t>The reports will also include updates on the Use of Borrower systems for labor management and working conditions under the different projects, including the compliance with the Jordanian Labor law and workers’ grievance mechanism.</w:t>
      </w:r>
    </w:p>
    <w:p w14:paraId="41865DD1" w14:textId="29FDF641" w:rsidR="00A11E3F" w:rsidRPr="00A11E3F" w:rsidRDefault="00A11E3F" w:rsidP="00A11E3F">
      <w:pPr>
        <w:numPr>
          <w:ilvl w:val="1"/>
          <w:numId w:val="24"/>
        </w:numPr>
        <w:spacing w:after="0" w:line="240" w:lineRule="auto"/>
        <w:jc w:val="both"/>
        <w:rPr>
          <w:rFonts w:asciiTheme="majorBidi" w:hAnsiTheme="majorBidi" w:cstheme="majorBidi"/>
          <w:sz w:val="24"/>
          <w:szCs w:val="24"/>
        </w:rPr>
      </w:pPr>
      <w:r w:rsidRPr="00A11E3F">
        <w:rPr>
          <w:rFonts w:asciiTheme="majorBidi" w:hAnsiTheme="majorBidi" w:cstheme="majorBidi"/>
          <w:sz w:val="24"/>
          <w:szCs w:val="24"/>
        </w:rPr>
        <w:t xml:space="preserve">Maintain accurate records of consultations, activities, and </w:t>
      </w:r>
      <w:r w:rsidR="00975456">
        <w:rPr>
          <w:rFonts w:asciiTheme="majorBidi" w:hAnsiTheme="majorBidi" w:cstheme="majorBidi"/>
          <w:sz w:val="24"/>
          <w:szCs w:val="24"/>
        </w:rPr>
        <w:t>deliverables</w:t>
      </w:r>
      <w:r w:rsidRPr="00A11E3F">
        <w:rPr>
          <w:rFonts w:asciiTheme="majorBidi" w:hAnsiTheme="majorBidi" w:cstheme="majorBidi"/>
          <w:sz w:val="24"/>
          <w:szCs w:val="24"/>
        </w:rPr>
        <w:t>.</w:t>
      </w:r>
    </w:p>
    <w:p w14:paraId="5AC9F477" w14:textId="77777777" w:rsidR="00A11E3F" w:rsidRPr="00A11E3F" w:rsidRDefault="00A11E3F" w:rsidP="00A11E3F">
      <w:pPr>
        <w:numPr>
          <w:ilvl w:val="0"/>
          <w:numId w:val="24"/>
        </w:numPr>
        <w:spacing w:after="0" w:line="240" w:lineRule="auto"/>
        <w:jc w:val="both"/>
        <w:rPr>
          <w:rFonts w:asciiTheme="majorBidi" w:hAnsiTheme="majorBidi" w:cstheme="majorBidi"/>
          <w:sz w:val="24"/>
          <w:szCs w:val="24"/>
        </w:rPr>
      </w:pPr>
      <w:r w:rsidRPr="00A11E3F">
        <w:rPr>
          <w:rFonts w:asciiTheme="majorBidi" w:hAnsiTheme="majorBidi" w:cstheme="majorBidi"/>
          <w:b/>
          <w:bCs/>
          <w:sz w:val="24"/>
          <w:szCs w:val="24"/>
        </w:rPr>
        <w:t>Capacity Building:</w:t>
      </w:r>
    </w:p>
    <w:p w14:paraId="10B45565" w14:textId="77777777" w:rsidR="00A11E3F" w:rsidRPr="00A11E3F" w:rsidRDefault="00A11E3F" w:rsidP="00A11E3F">
      <w:pPr>
        <w:numPr>
          <w:ilvl w:val="1"/>
          <w:numId w:val="24"/>
        </w:numPr>
        <w:spacing w:after="0" w:line="240" w:lineRule="auto"/>
        <w:jc w:val="both"/>
        <w:rPr>
          <w:rFonts w:asciiTheme="majorBidi" w:hAnsiTheme="majorBidi" w:cstheme="majorBidi"/>
          <w:sz w:val="24"/>
          <w:szCs w:val="24"/>
        </w:rPr>
      </w:pPr>
      <w:r w:rsidRPr="00A11E3F">
        <w:rPr>
          <w:rFonts w:asciiTheme="majorBidi" w:hAnsiTheme="majorBidi" w:cstheme="majorBidi"/>
          <w:sz w:val="24"/>
          <w:szCs w:val="24"/>
        </w:rPr>
        <w:t>Develop and deliver training programs on social risk management, including:</w:t>
      </w:r>
    </w:p>
    <w:p w14:paraId="713CC733" w14:textId="77777777" w:rsidR="00A11E3F" w:rsidRPr="00A11E3F" w:rsidRDefault="00A11E3F" w:rsidP="00A11E3F">
      <w:pPr>
        <w:numPr>
          <w:ilvl w:val="2"/>
          <w:numId w:val="24"/>
        </w:numPr>
        <w:spacing w:after="0" w:line="240" w:lineRule="auto"/>
        <w:jc w:val="both"/>
        <w:rPr>
          <w:rFonts w:asciiTheme="majorBidi" w:hAnsiTheme="majorBidi" w:cstheme="majorBidi"/>
          <w:sz w:val="24"/>
          <w:szCs w:val="24"/>
        </w:rPr>
      </w:pPr>
      <w:r w:rsidRPr="00A11E3F">
        <w:rPr>
          <w:rFonts w:asciiTheme="majorBidi" w:hAnsiTheme="majorBidi" w:cstheme="majorBidi"/>
          <w:sz w:val="24"/>
          <w:szCs w:val="24"/>
        </w:rPr>
        <w:t>Social impact assessment and management plans</w:t>
      </w:r>
    </w:p>
    <w:p w14:paraId="43B2E29E" w14:textId="77777777" w:rsidR="00A11E3F" w:rsidRPr="00A11E3F" w:rsidRDefault="00A11E3F" w:rsidP="00A11E3F">
      <w:pPr>
        <w:numPr>
          <w:ilvl w:val="2"/>
          <w:numId w:val="24"/>
        </w:numPr>
        <w:spacing w:after="0" w:line="240" w:lineRule="auto"/>
        <w:jc w:val="both"/>
        <w:rPr>
          <w:rFonts w:asciiTheme="majorBidi" w:hAnsiTheme="majorBidi" w:cstheme="majorBidi"/>
          <w:sz w:val="24"/>
          <w:szCs w:val="24"/>
        </w:rPr>
      </w:pPr>
      <w:r w:rsidRPr="00A11E3F">
        <w:rPr>
          <w:rFonts w:asciiTheme="majorBidi" w:hAnsiTheme="majorBidi" w:cstheme="majorBidi"/>
          <w:sz w:val="24"/>
          <w:szCs w:val="24"/>
        </w:rPr>
        <w:t>Social monitoring and reporting</w:t>
      </w:r>
    </w:p>
    <w:p w14:paraId="40ACA13D" w14:textId="77777777" w:rsidR="00A11E3F" w:rsidRPr="00A11E3F" w:rsidRDefault="00A11E3F" w:rsidP="00A11E3F">
      <w:pPr>
        <w:numPr>
          <w:ilvl w:val="2"/>
          <w:numId w:val="24"/>
        </w:numPr>
        <w:spacing w:after="0" w:line="240" w:lineRule="auto"/>
        <w:jc w:val="both"/>
        <w:rPr>
          <w:rFonts w:asciiTheme="majorBidi" w:hAnsiTheme="majorBidi" w:cstheme="majorBidi"/>
          <w:sz w:val="24"/>
          <w:szCs w:val="24"/>
        </w:rPr>
      </w:pPr>
      <w:r w:rsidRPr="00A11E3F">
        <w:rPr>
          <w:rFonts w:asciiTheme="majorBidi" w:hAnsiTheme="majorBidi" w:cstheme="majorBidi"/>
          <w:sz w:val="24"/>
          <w:szCs w:val="24"/>
        </w:rPr>
        <w:t>Grievance mechanisms</w:t>
      </w:r>
    </w:p>
    <w:p w14:paraId="39B272D5" w14:textId="77777777" w:rsidR="00A11E3F" w:rsidRPr="00A11E3F" w:rsidRDefault="00A11E3F" w:rsidP="00A11E3F">
      <w:pPr>
        <w:numPr>
          <w:ilvl w:val="1"/>
          <w:numId w:val="24"/>
        </w:numPr>
        <w:spacing w:after="0" w:line="240" w:lineRule="auto"/>
        <w:jc w:val="both"/>
        <w:rPr>
          <w:rFonts w:asciiTheme="majorBidi" w:hAnsiTheme="majorBidi" w:cstheme="majorBidi"/>
          <w:sz w:val="24"/>
          <w:szCs w:val="24"/>
        </w:rPr>
      </w:pPr>
      <w:r w:rsidRPr="00A11E3F">
        <w:rPr>
          <w:rFonts w:asciiTheme="majorBidi" w:hAnsiTheme="majorBidi" w:cstheme="majorBidi"/>
          <w:sz w:val="24"/>
          <w:szCs w:val="24"/>
        </w:rPr>
        <w:t>Provide coaching and mentorship to government staff and stakeholders.</w:t>
      </w:r>
    </w:p>
    <w:p w14:paraId="0DEC2EC6" w14:textId="77777777" w:rsidR="00A11E3F" w:rsidRPr="00A11E3F" w:rsidRDefault="00000000" w:rsidP="00A11E3F">
      <w:pPr>
        <w:spacing w:after="0" w:line="240" w:lineRule="auto"/>
        <w:jc w:val="both"/>
        <w:rPr>
          <w:rFonts w:asciiTheme="majorBidi" w:hAnsiTheme="majorBidi" w:cstheme="majorBidi"/>
          <w:sz w:val="24"/>
          <w:szCs w:val="24"/>
        </w:rPr>
      </w:pPr>
      <w:r>
        <w:rPr>
          <w:rFonts w:asciiTheme="majorBidi" w:hAnsiTheme="majorBidi" w:cstheme="majorBidi"/>
          <w:sz w:val="24"/>
          <w:szCs w:val="24"/>
        </w:rPr>
        <w:pict w14:anchorId="0567B970">
          <v:rect id="_x0000_i1026" style="width:0;height:.75pt" o:hralign="center" o:hrstd="t" o:hrnoshade="t" o:hr="t" fillcolor="#404040" stroked="f"/>
        </w:pict>
      </w:r>
    </w:p>
    <w:p w14:paraId="38CB09CB" w14:textId="77777777" w:rsidR="00A11E3F" w:rsidRPr="00A11E3F" w:rsidRDefault="00A11E3F" w:rsidP="00A11E3F">
      <w:pPr>
        <w:spacing w:after="0" w:line="240" w:lineRule="auto"/>
        <w:jc w:val="both"/>
        <w:rPr>
          <w:rFonts w:asciiTheme="majorBidi" w:hAnsiTheme="majorBidi" w:cstheme="majorBidi"/>
          <w:b/>
          <w:bCs/>
          <w:sz w:val="24"/>
          <w:szCs w:val="24"/>
        </w:rPr>
      </w:pPr>
      <w:r w:rsidRPr="00A11E3F">
        <w:rPr>
          <w:rFonts w:asciiTheme="majorBidi" w:hAnsiTheme="majorBidi" w:cstheme="majorBidi"/>
          <w:b/>
          <w:bCs/>
          <w:sz w:val="24"/>
          <w:szCs w:val="24"/>
        </w:rPr>
        <w:t>Specific Tasks and Deliverables</w:t>
      </w:r>
    </w:p>
    <w:p w14:paraId="60437C7F" w14:textId="411AB9A4" w:rsidR="00A11E3F" w:rsidRPr="00A11E3F" w:rsidRDefault="00A11E3F" w:rsidP="00A11E3F">
      <w:pPr>
        <w:spacing w:after="0" w:line="240" w:lineRule="auto"/>
        <w:jc w:val="both"/>
        <w:rPr>
          <w:rFonts w:asciiTheme="majorBidi" w:hAnsiTheme="majorBidi" w:cstheme="majorBidi"/>
          <w:sz w:val="24"/>
          <w:szCs w:val="24"/>
        </w:rPr>
      </w:pPr>
      <w:r w:rsidRPr="00A11E3F">
        <w:rPr>
          <w:rFonts w:asciiTheme="majorBidi" w:hAnsiTheme="majorBidi" w:cstheme="majorBidi"/>
          <w:sz w:val="24"/>
          <w:szCs w:val="24"/>
        </w:rPr>
        <w:t>The Consultant will</w:t>
      </w:r>
      <w:r w:rsidR="00975456">
        <w:rPr>
          <w:rFonts w:asciiTheme="majorBidi" w:hAnsiTheme="majorBidi" w:cstheme="majorBidi"/>
          <w:sz w:val="24"/>
          <w:szCs w:val="24"/>
        </w:rPr>
        <w:t xml:space="preserve"> provide</w:t>
      </w:r>
      <w:r w:rsidRPr="00A11E3F">
        <w:rPr>
          <w:rFonts w:asciiTheme="majorBidi" w:hAnsiTheme="majorBidi" w:cstheme="majorBidi"/>
          <w:sz w:val="24"/>
          <w:szCs w:val="24"/>
        </w:rPr>
        <w:t>:</w:t>
      </w:r>
    </w:p>
    <w:p w14:paraId="180C067B" w14:textId="77777777" w:rsidR="00A11E3F" w:rsidRPr="00A11E3F" w:rsidRDefault="00A11E3F" w:rsidP="00A11E3F">
      <w:pPr>
        <w:numPr>
          <w:ilvl w:val="0"/>
          <w:numId w:val="25"/>
        </w:numPr>
        <w:spacing w:after="0" w:line="240" w:lineRule="auto"/>
        <w:jc w:val="both"/>
        <w:rPr>
          <w:rFonts w:asciiTheme="majorBidi" w:hAnsiTheme="majorBidi" w:cstheme="majorBidi"/>
          <w:sz w:val="24"/>
          <w:szCs w:val="24"/>
        </w:rPr>
      </w:pPr>
      <w:r w:rsidRPr="00A11E3F">
        <w:rPr>
          <w:rFonts w:asciiTheme="majorBidi" w:hAnsiTheme="majorBidi" w:cstheme="majorBidi"/>
          <w:b/>
          <w:bCs/>
          <w:sz w:val="24"/>
          <w:szCs w:val="24"/>
        </w:rPr>
        <w:t>Advisory Services:</w:t>
      </w:r>
    </w:p>
    <w:p w14:paraId="20615734" w14:textId="5123D575" w:rsidR="00A11E3F" w:rsidRPr="00A11E3F" w:rsidRDefault="00A11E3F" w:rsidP="00A11E3F">
      <w:pPr>
        <w:numPr>
          <w:ilvl w:val="1"/>
          <w:numId w:val="25"/>
        </w:numPr>
        <w:spacing w:after="0" w:line="240" w:lineRule="auto"/>
        <w:jc w:val="both"/>
        <w:rPr>
          <w:rFonts w:asciiTheme="majorBidi" w:hAnsiTheme="majorBidi" w:cstheme="majorBidi"/>
          <w:sz w:val="24"/>
          <w:szCs w:val="24"/>
        </w:rPr>
      </w:pPr>
      <w:r w:rsidRPr="00A11E3F">
        <w:rPr>
          <w:rFonts w:asciiTheme="majorBidi" w:hAnsiTheme="majorBidi" w:cstheme="majorBidi"/>
          <w:sz w:val="24"/>
          <w:szCs w:val="24"/>
        </w:rPr>
        <w:t xml:space="preserve">Screen, assess, and manage social risks and impacts of </w:t>
      </w:r>
      <w:proofErr w:type="spellStart"/>
      <w:r w:rsidRPr="00A11E3F">
        <w:rPr>
          <w:rFonts w:asciiTheme="majorBidi" w:hAnsiTheme="majorBidi" w:cstheme="majorBidi"/>
          <w:sz w:val="24"/>
          <w:szCs w:val="24"/>
        </w:rPr>
        <w:t>PforR</w:t>
      </w:r>
      <w:r w:rsidR="00D87040">
        <w:rPr>
          <w:rFonts w:asciiTheme="majorBidi" w:hAnsiTheme="majorBidi" w:cstheme="majorBidi"/>
          <w:sz w:val="24"/>
          <w:szCs w:val="24"/>
        </w:rPr>
        <w:t>s</w:t>
      </w:r>
      <w:proofErr w:type="spellEnd"/>
      <w:r w:rsidRPr="00A11E3F">
        <w:rPr>
          <w:rFonts w:asciiTheme="majorBidi" w:hAnsiTheme="majorBidi" w:cstheme="majorBidi"/>
          <w:sz w:val="24"/>
          <w:szCs w:val="24"/>
        </w:rPr>
        <w:t xml:space="preserve"> and </w:t>
      </w:r>
      <w:r w:rsidR="00D87040">
        <w:rPr>
          <w:rFonts w:asciiTheme="majorBidi" w:hAnsiTheme="majorBidi" w:cstheme="majorBidi"/>
          <w:sz w:val="24"/>
          <w:szCs w:val="24"/>
        </w:rPr>
        <w:t>the</w:t>
      </w:r>
      <w:r w:rsidRPr="00A11E3F">
        <w:rPr>
          <w:rFonts w:asciiTheme="majorBidi" w:hAnsiTheme="majorBidi" w:cstheme="majorBidi"/>
          <w:sz w:val="24"/>
          <w:szCs w:val="24"/>
        </w:rPr>
        <w:t xml:space="preserve"> reforms</w:t>
      </w:r>
      <w:r w:rsidR="00D87040">
        <w:rPr>
          <w:rFonts w:asciiTheme="majorBidi" w:hAnsiTheme="majorBidi" w:cstheme="majorBidi"/>
          <w:sz w:val="24"/>
          <w:szCs w:val="24"/>
        </w:rPr>
        <w:t xml:space="preserve"> under the New Reforms matrix</w:t>
      </w:r>
      <w:r w:rsidRPr="00A11E3F">
        <w:rPr>
          <w:rFonts w:asciiTheme="majorBidi" w:hAnsiTheme="majorBidi" w:cstheme="majorBidi"/>
          <w:sz w:val="24"/>
          <w:szCs w:val="24"/>
        </w:rPr>
        <w:t>.</w:t>
      </w:r>
    </w:p>
    <w:p w14:paraId="515B3A69" w14:textId="20B8916D" w:rsidR="00A11E3F" w:rsidRDefault="00A11E3F" w:rsidP="00A11E3F">
      <w:pPr>
        <w:numPr>
          <w:ilvl w:val="1"/>
          <w:numId w:val="25"/>
        </w:numPr>
        <w:spacing w:after="0" w:line="240" w:lineRule="auto"/>
        <w:jc w:val="both"/>
        <w:rPr>
          <w:rFonts w:asciiTheme="majorBidi" w:hAnsiTheme="majorBidi" w:cstheme="majorBidi"/>
          <w:sz w:val="24"/>
          <w:szCs w:val="24"/>
        </w:rPr>
      </w:pPr>
      <w:r w:rsidRPr="00A11E3F">
        <w:rPr>
          <w:rFonts w:asciiTheme="majorBidi" w:hAnsiTheme="majorBidi" w:cstheme="majorBidi"/>
          <w:sz w:val="24"/>
          <w:szCs w:val="24"/>
        </w:rPr>
        <w:t xml:space="preserve">Support </w:t>
      </w:r>
      <w:r w:rsidR="00D87040">
        <w:rPr>
          <w:rFonts w:asciiTheme="majorBidi" w:hAnsiTheme="majorBidi" w:cstheme="majorBidi"/>
          <w:sz w:val="24"/>
          <w:szCs w:val="24"/>
        </w:rPr>
        <w:t xml:space="preserve">line ministries in the </w:t>
      </w:r>
      <w:r w:rsidR="004E4D68">
        <w:rPr>
          <w:rFonts w:asciiTheme="majorBidi" w:hAnsiTheme="majorBidi" w:cstheme="majorBidi"/>
          <w:sz w:val="24"/>
          <w:szCs w:val="24"/>
        </w:rPr>
        <w:t>i</w:t>
      </w:r>
      <w:r w:rsidR="00D87040">
        <w:rPr>
          <w:rFonts w:asciiTheme="majorBidi" w:hAnsiTheme="majorBidi" w:cstheme="majorBidi"/>
          <w:sz w:val="24"/>
          <w:szCs w:val="24"/>
        </w:rPr>
        <w:t>mplementation of</w:t>
      </w:r>
      <w:r w:rsidR="00975456">
        <w:rPr>
          <w:rFonts w:asciiTheme="majorBidi" w:hAnsiTheme="majorBidi" w:cstheme="majorBidi"/>
          <w:sz w:val="24"/>
          <w:szCs w:val="24"/>
        </w:rPr>
        <w:t xml:space="preserve"> the social actions included in the Program Action Plan</w:t>
      </w:r>
      <w:r w:rsidR="00D87040">
        <w:rPr>
          <w:rFonts w:asciiTheme="majorBidi" w:hAnsiTheme="majorBidi" w:cstheme="majorBidi"/>
          <w:sz w:val="24"/>
          <w:szCs w:val="24"/>
        </w:rPr>
        <w:t xml:space="preserve"> </w:t>
      </w:r>
      <w:r w:rsidR="00975456">
        <w:rPr>
          <w:rFonts w:asciiTheme="majorBidi" w:hAnsiTheme="majorBidi" w:cstheme="majorBidi"/>
          <w:sz w:val="24"/>
          <w:szCs w:val="24"/>
        </w:rPr>
        <w:t>(</w:t>
      </w:r>
      <w:r w:rsidR="00AC2D92">
        <w:rPr>
          <w:rFonts w:asciiTheme="majorBidi" w:hAnsiTheme="majorBidi" w:cstheme="majorBidi"/>
          <w:sz w:val="24"/>
          <w:szCs w:val="24"/>
        </w:rPr>
        <w:t>PAP) and</w:t>
      </w:r>
      <w:r w:rsidR="00D87040">
        <w:rPr>
          <w:rFonts w:asciiTheme="majorBidi" w:hAnsiTheme="majorBidi" w:cstheme="majorBidi"/>
          <w:sz w:val="24"/>
          <w:szCs w:val="24"/>
        </w:rPr>
        <w:t xml:space="preserve"> mitigation </w:t>
      </w:r>
      <w:r w:rsidR="00220E75">
        <w:rPr>
          <w:rFonts w:asciiTheme="majorBidi" w:hAnsiTheme="majorBidi" w:cstheme="majorBidi"/>
          <w:sz w:val="24"/>
          <w:szCs w:val="24"/>
        </w:rPr>
        <w:t>measures</w:t>
      </w:r>
      <w:r w:rsidR="001A0089">
        <w:rPr>
          <w:rFonts w:asciiTheme="majorBidi" w:hAnsiTheme="majorBidi" w:cstheme="majorBidi"/>
          <w:sz w:val="24"/>
          <w:szCs w:val="24"/>
        </w:rPr>
        <w:t xml:space="preserve"> for </w:t>
      </w:r>
      <w:proofErr w:type="spellStart"/>
      <w:r w:rsidR="001A0089">
        <w:rPr>
          <w:rFonts w:asciiTheme="majorBidi" w:hAnsiTheme="majorBidi" w:cstheme="majorBidi"/>
          <w:sz w:val="24"/>
          <w:szCs w:val="24"/>
        </w:rPr>
        <w:t>PforRs</w:t>
      </w:r>
      <w:proofErr w:type="spellEnd"/>
      <w:r w:rsidRPr="00A11E3F">
        <w:rPr>
          <w:rFonts w:asciiTheme="majorBidi" w:hAnsiTheme="majorBidi" w:cstheme="majorBidi"/>
          <w:sz w:val="24"/>
          <w:szCs w:val="24"/>
        </w:rPr>
        <w:t xml:space="preserve">, ensuring compliance with </w:t>
      </w:r>
      <w:r w:rsidR="00975456">
        <w:rPr>
          <w:rFonts w:asciiTheme="majorBidi" w:hAnsiTheme="majorBidi" w:cstheme="majorBidi"/>
          <w:sz w:val="24"/>
          <w:szCs w:val="24"/>
        </w:rPr>
        <w:t xml:space="preserve">the </w:t>
      </w:r>
      <w:r w:rsidRPr="00A11E3F">
        <w:rPr>
          <w:rFonts w:asciiTheme="majorBidi" w:hAnsiTheme="majorBidi" w:cstheme="majorBidi"/>
          <w:sz w:val="24"/>
          <w:szCs w:val="24"/>
        </w:rPr>
        <w:t>ESSA and national E&amp;S requirements.</w:t>
      </w:r>
    </w:p>
    <w:p w14:paraId="1704C037" w14:textId="686CA973" w:rsidR="00742C80" w:rsidRPr="00742C80" w:rsidRDefault="00742C80" w:rsidP="00742C80">
      <w:pPr>
        <w:numPr>
          <w:ilvl w:val="1"/>
          <w:numId w:val="25"/>
        </w:numPr>
        <w:spacing w:after="0" w:line="240" w:lineRule="auto"/>
        <w:jc w:val="both"/>
        <w:rPr>
          <w:rFonts w:asciiTheme="majorBidi" w:hAnsiTheme="majorBidi" w:cstheme="majorBidi"/>
          <w:sz w:val="24"/>
          <w:szCs w:val="24"/>
        </w:rPr>
      </w:pPr>
      <w:r w:rsidRPr="00A11E3F">
        <w:rPr>
          <w:rFonts w:asciiTheme="majorBidi" w:hAnsiTheme="majorBidi" w:cstheme="majorBidi"/>
          <w:sz w:val="24"/>
          <w:szCs w:val="24"/>
        </w:rPr>
        <w:t xml:space="preserve">Support </w:t>
      </w:r>
      <w:r>
        <w:rPr>
          <w:rFonts w:asciiTheme="majorBidi" w:hAnsiTheme="majorBidi" w:cstheme="majorBidi"/>
          <w:sz w:val="24"/>
          <w:szCs w:val="24"/>
        </w:rPr>
        <w:t xml:space="preserve">line ministries in the </w:t>
      </w:r>
      <w:r w:rsidR="004E4D68">
        <w:rPr>
          <w:rFonts w:asciiTheme="majorBidi" w:hAnsiTheme="majorBidi" w:cstheme="majorBidi"/>
          <w:sz w:val="24"/>
          <w:szCs w:val="24"/>
        </w:rPr>
        <w:t>i</w:t>
      </w:r>
      <w:r>
        <w:rPr>
          <w:rFonts w:asciiTheme="majorBidi" w:hAnsiTheme="majorBidi" w:cstheme="majorBidi"/>
          <w:sz w:val="24"/>
          <w:szCs w:val="24"/>
        </w:rPr>
        <w:t xml:space="preserve">mplementation of the social </w:t>
      </w:r>
      <w:r w:rsidR="00DA431F">
        <w:rPr>
          <w:rFonts w:asciiTheme="majorBidi" w:hAnsiTheme="majorBidi" w:cstheme="majorBidi"/>
          <w:sz w:val="24"/>
          <w:szCs w:val="24"/>
        </w:rPr>
        <w:t xml:space="preserve">requirements </w:t>
      </w:r>
      <w:r>
        <w:rPr>
          <w:rFonts w:asciiTheme="majorBidi" w:hAnsiTheme="majorBidi" w:cstheme="majorBidi"/>
          <w:sz w:val="24"/>
          <w:szCs w:val="24"/>
        </w:rPr>
        <w:t xml:space="preserve">included in the </w:t>
      </w:r>
      <w:r w:rsidR="008018F8">
        <w:rPr>
          <w:rFonts w:asciiTheme="majorBidi" w:hAnsiTheme="majorBidi" w:cstheme="majorBidi"/>
          <w:sz w:val="24"/>
          <w:szCs w:val="24"/>
        </w:rPr>
        <w:t xml:space="preserve">E&amp;S instruments prepared for the IPF projects </w:t>
      </w:r>
      <w:r w:rsidR="00DA431F">
        <w:rPr>
          <w:rFonts w:asciiTheme="majorBidi" w:hAnsiTheme="majorBidi" w:cstheme="majorBidi"/>
          <w:sz w:val="24"/>
          <w:szCs w:val="24"/>
        </w:rPr>
        <w:t xml:space="preserve">(ESCP, SEP, etc.). </w:t>
      </w:r>
      <w:r w:rsidRPr="00A11E3F">
        <w:rPr>
          <w:rFonts w:asciiTheme="majorBidi" w:hAnsiTheme="majorBidi" w:cstheme="majorBidi"/>
          <w:sz w:val="24"/>
          <w:szCs w:val="24"/>
        </w:rPr>
        <w:t xml:space="preserve">ensuring compliance with </w:t>
      </w:r>
      <w:r>
        <w:rPr>
          <w:rFonts w:asciiTheme="majorBidi" w:hAnsiTheme="majorBidi" w:cstheme="majorBidi"/>
          <w:sz w:val="24"/>
          <w:szCs w:val="24"/>
        </w:rPr>
        <w:t xml:space="preserve">the </w:t>
      </w:r>
      <w:r w:rsidR="00DA431F">
        <w:rPr>
          <w:rFonts w:asciiTheme="majorBidi" w:hAnsiTheme="majorBidi" w:cstheme="majorBidi"/>
          <w:sz w:val="24"/>
          <w:szCs w:val="24"/>
        </w:rPr>
        <w:t>ESF an</w:t>
      </w:r>
      <w:r w:rsidRPr="00A11E3F">
        <w:rPr>
          <w:rFonts w:asciiTheme="majorBidi" w:hAnsiTheme="majorBidi" w:cstheme="majorBidi"/>
          <w:sz w:val="24"/>
          <w:szCs w:val="24"/>
        </w:rPr>
        <w:t>d national E&amp;S requirements.</w:t>
      </w:r>
    </w:p>
    <w:p w14:paraId="33DCA3CA" w14:textId="77777777" w:rsidR="00A11E3F" w:rsidRPr="00A11E3F" w:rsidRDefault="00A11E3F" w:rsidP="00A11E3F">
      <w:pPr>
        <w:numPr>
          <w:ilvl w:val="1"/>
          <w:numId w:val="25"/>
        </w:numPr>
        <w:spacing w:after="0" w:line="240" w:lineRule="auto"/>
        <w:jc w:val="both"/>
        <w:rPr>
          <w:rFonts w:asciiTheme="majorBidi" w:hAnsiTheme="majorBidi" w:cstheme="majorBidi"/>
          <w:sz w:val="24"/>
          <w:szCs w:val="24"/>
        </w:rPr>
      </w:pPr>
      <w:r w:rsidRPr="00A11E3F">
        <w:rPr>
          <w:rFonts w:asciiTheme="majorBidi" w:hAnsiTheme="majorBidi" w:cstheme="majorBidi"/>
          <w:sz w:val="24"/>
          <w:szCs w:val="24"/>
        </w:rPr>
        <w:t>Coordinate with E&amp;S Focal Points in implementing agencies to monitor social risks and impacts.</w:t>
      </w:r>
    </w:p>
    <w:p w14:paraId="32844776" w14:textId="25DD7ADF" w:rsidR="00A11E3F" w:rsidRPr="00A11E3F" w:rsidRDefault="00D87040" w:rsidP="00A11E3F">
      <w:pPr>
        <w:numPr>
          <w:ilvl w:val="0"/>
          <w:numId w:val="25"/>
        </w:num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Support </w:t>
      </w:r>
      <w:r w:rsidR="00A11E3F" w:rsidRPr="00A11E3F">
        <w:rPr>
          <w:rFonts w:asciiTheme="majorBidi" w:hAnsiTheme="majorBidi" w:cstheme="majorBidi"/>
          <w:b/>
          <w:bCs/>
          <w:sz w:val="24"/>
          <w:szCs w:val="24"/>
        </w:rPr>
        <w:t>Stakeholder Engagement:</w:t>
      </w:r>
    </w:p>
    <w:p w14:paraId="17B653DC" w14:textId="1F3F1487" w:rsidR="00A11E3F" w:rsidRPr="00A11E3F" w:rsidRDefault="00D87040" w:rsidP="00A11E3F">
      <w:pPr>
        <w:numPr>
          <w:ilvl w:val="1"/>
          <w:numId w:val="25"/>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Support in </w:t>
      </w:r>
      <w:r w:rsidR="00A11E3F" w:rsidRPr="00A11E3F">
        <w:rPr>
          <w:rFonts w:asciiTheme="majorBidi" w:hAnsiTheme="majorBidi" w:cstheme="majorBidi"/>
          <w:sz w:val="24"/>
          <w:szCs w:val="24"/>
        </w:rPr>
        <w:t>deliver</w:t>
      </w:r>
      <w:r>
        <w:rPr>
          <w:rFonts w:asciiTheme="majorBidi" w:hAnsiTheme="majorBidi" w:cstheme="majorBidi"/>
          <w:sz w:val="24"/>
          <w:szCs w:val="24"/>
        </w:rPr>
        <w:t>ing</w:t>
      </w:r>
      <w:r w:rsidR="00A11E3F" w:rsidRPr="00A11E3F">
        <w:rPr>
          <w:rFonts w:asciiTheme="majorBidi" w:hAnsiTheme="majorBidi" w:cstheme="majorBidi"/>
          <w:sz w:val="24"/>
          <w:szCs w:val="24"/>
        </w:rPr>
        <w:t xml:space="preserve"> stakeholder engagement activities in collaboration with </w:t>
      </w:r>
      <w:r w:rsidR="00975456">
        <w:rPr>
          <w:rFonts w:asciiTheme="majorBidi" w:hAnsiTheme="majorBidi" w:cstheme="majorBidi"/>
          <w:sz w:val="24"/>
          <w:szCs w:val="24"/>
        </w:rPr>
        <w:t xml:space="preserve">the </w:t>
      </w:r>
      <w:r w:rsidR="00A11E3F" w:rsidRPr="00A11E3F">
        <w:rPr>
          <w:rFonts w:asciiTheme="majorBidi" w:hAnsiTheme="majorBidi" w:cstheme="majorBidi"/>
          <w:sz w:val="24"/>
          <w:szCs w:val="24"/>
        </w:rPr>
        <w:t>implementing agencies.</w:t>
      </w:r>
    </w:p>
    <w:p w14:paraId="48BBD82B" w14:textId="68391971" w:rsidR="00A11E3F" w:rsidRPr="00A11E3F" w:rsidRDefault="00A11E3F" w:rsidP="00A11E3F">
      <w:pPr>
        <w:numPr>
          <w:ilvl w:val="1"/>
          <w:numId w:val="25"/>
        </w:numPr>
        <w:spacing w:after="0" w:line="240" w:lineRule="auto"/>
        <w:jc w:val="both"/>
        <w:rPr>
          <w:rFonts w:asciiTheme="majorBidi" w:hAnsiTheme="majorBidi" w:cstheme="majorBidi"/>
          <w:sz w:val="24"/>
          <w:szCs w:val="24"/>
        </w:rPr>
      </w:pPr>
      <w:r w:rsidRPr="00A11E3F">
        <w:rPr>
          <w:rFonts w:asciiTheme="majorBidi" w:hAnsiTheme="majorBidi" w:cstheme="majorBidi"/>
          <w:sz w:val="24"/>
          <w:szCs w:val="24"/>
        </w:rPr>
        <w:t xml:space="preserve">Support the development and implementation of Stakeholder Engagement Plans (SEPs) </w:t>
      </w:r>
      <w:r w:rsidR="00AC2D92" w:rsidRPr="00A11E3F">
        <w:rPr>
          <w:rFonts w:asciiTheme="majorBidi" w:hAnsiTheme="majorBidi" w:cstheme="majorBidi"/>
          <w:sz w:val="24"/>
          <w:szCs w:val="24"/>
        </w:rPr>
        <w:t>for Ministries</w:t>
      </w:r>
      <w:r w:rsidR="00975456">
        <w:rPr>
          <w:rFonts w:asciiTheme="majorBidi" w:hAnsiTheme="majorBidi" w:cstheme="majorBidi"/>
          <w:sz w:val="24"/>
          <w:szCs w:val="24"/>
        </w:rPr>
        <w:t>, Departments, and Agencies (</w:t>
      </w:r>
      <w:r w:rsidRPr="00A11E3F">
        <w:rPr>
          <w:rFonts w:asciiTheme="majorBidi" w:hAnsiTheme="majorBidi" w:cstheme="majorBidi"/>
          <w:sz w:val="24"/>
          <w:szCs w:val="24"/>
        </w:rPr>
        <w:t>MDAs</w:t>
      </w:r>
      <w:r w:rsidR="00975456">
        <w:rPr>
          <w:rFonts w:asciiTheme="majorBidi" w:hAnsiTheme="majorBidi" w:cstheme="majorBidi"/>
          <w:sz w:val="24"/>
          <w:szCs w:val="24"/>
        </w:rPr>
        <w:t>)</w:t>
      </w:r>
      <w:r w:rsidR="00D87040">
        <w:rPr>
          <w:rFonts w:asciiTheme="majorBidi" w:hAnsiTheme="majorBidi" w:cstheme="majorBidi"/>
          <w:sz w:val="24"/>
          <w:szCs w:val="24"/>
        </w:rPr>
        <w:t xml:space="preserve"> when needed</w:t>
      </w:r>
    </w:p>
    <w:p w14:paraId="6960BAC4" w14:textId="77777777" w:rsidR="00A11E3F" w:rsidRPr="00A11E3F" w:rsidRDefault="00A11E3F" w:rsidP="00A11E3F">
      <w:pPr>
        <w:numPr>
          <w:ilvl w:val="0"/>
          <w:numId w:val="25"/>
        </w:numPr>
        <w:spacing w:after="0" w:line="240" w:lineRule="auto"/>
        <w:jc w:val="both"/>
        <w:rPr>
          <w:rFonts w:asciiTheme="majorBidi" w:hAnsiTheme="majorBidi" w:cstheme="majorBidi"/>
          <w:sz w:val="24"/>
          <w:szCs w:val="24"/>
        </w:rPr>
      </w:pPr>
      <w:r w:rsidRPr="00A11E3F">
        <w:rPr>
          <w:rFonts w:asciiTheme="majorBidi" w:hAnsiTheme="majorBidi" w:cstheme="majorBidi"/>
          <w:b/>
          <w:bCs/>
          <w:sz w:val="24"/>
          <w:szCs w:val="24"/>
        </w:rPr>
        <w:t>Monitoring and Evaluation:</w:t>
      </w:r>
    </w:p>
    <w:p w14:paraId="2E3E2735" w14:textId="77777777" w:rsidR="00A11E3F" w:rsidRPr="00A11E3F" w:rsidRDefault="00A11E3F" w:rsidP="00A11E3F">
      <w:pPr>
        <w:numPr>
          <w:ilvl w:val="1"/>
          <w:numId w:val="25"/>
        </w:numPr>
        <w:spacing w:after="0" w:line="240" w:lineRule="auto"/>
        <w:jc w:val="both"/>
        <w:rPr>
          <w:rFonts w:asciiTheme="majorBidi" w:hAnsiTheme="majorBidi" w:cstheme="majorBidi"/>
          <w:sz w:val="24"/>
          <w:szCs w:val="24"/>
        </w:rPr>
      </w:pPr>
      <w:r w:rsidRPr="00A11E3F">
        <w:rPr>
          <w:rFonts w:asciiTheme="majorBidi" w:hAnsiTheme="majorBidi" w:cstheme="majorBidi"/>
          <w:sz w:val="24"/>
          <w:szCs w:val="24"/>
        </w:rPr>
        <w:t>Prepare semi-annual reports on GRM data and progress on E&amp;S actions.</w:t>
      </w:r>
    </w:p>
    <w:p w14:paraId="4FD6C53B" w14:textId="77777777" w:rsidR="00A11E3F" w:rsidRPr="00A11E3F" w:rsidRDefault="00A11E3F" w:rsidP="00A11E3F">
      <w:pPr>
        <w:numPr>
          <w:ilvl w:val="0"/>
          <w:numId w:val="25"/>
        </w:numPr>
        <w:spacing w:after="0" w:line="240" w:lineRule="auto"/>
        <w:jc w:val="both"/>
        <w:rPr>
          <w:rFonts w:asciiTheme="majorBidi" w:hAnsiTheme="majorBidi" w:cstheme="majorBidi"/>
          <w:sz w:val="24"/>
          <w:szCs w:val="24"/>
        </w:rPr>
      </w:pPr>
      <w:r w:rsidRPr="00A11E3F">
        <w:rPr>
          <w:rFonts w:asciiTheme="majorBidi" w:hAnsiTheme="majorBidi" w:cstheme="majorBidi"/>
          <w:b/>
          <w:bCs/>
          <w:sz w:val="24"/>
          <w:szCs w:val="24"/>
        </w:rPr>
        <w:t>Capacity Building:</w:t>
      </w:r>
    </w:p>
    <w:p w14:paraId="7D594019" w14:textId="4C8E9C44" w:rsidR="00A11E3F" w:rsidRPr="00A11E3F" w:rsidRDefault="00A11E3F" w:rsidP="00A11E3F">
      <w:pPr>
        <w:numPr>
          <w:ilvl w:val="1"/>
          <w:numId w:val="25"/>
        </w:numPr>
        <w:spacing w:after="0" w:line="240" w:lineRule="auto"/>
        <w:jc w:val="both"/>
        <w:rPr>
          <w:rFonts w:asciiTheme="majorBidi" w:hAnsiTheme="majorBidi" w:cstheme="majorBidi"/>
          <w:sz w:val="24"/>
          <w:szCs w:val="24"/>
        </w:rPr>
      </w:pPr>
      <w:r w:rsidRPr="00A11E3F">
        <w:rPr>
          <w:rFonts w:asciiTheme="majorBidi" w:hAnsiTheme="majorBidi" w:cstheme="majorBidi"/>
          <w:sz w:val="24"/>
          <w:szCs w:val="24"/>
        </w:rPr>
        <w:t xml:space="preserve">Conduct training </w:t>
      </w:r>
      <w:r w:rsidR="00B862C3">
        <w:rPr>
          <w:rFonts w:asciiTheme="majorBidi" w:hAnsiTheme="majorBidi" w:cstheme="majorBidi"/>
          <w:sz w:val="24"/>
          <w:szCs w:val="24"/>
        </w:rPr>
        <w:t>sessions for MDAs</w:t>
      </w:r>
      <w:r w:rsidRPr="00A11E3F">
        <w:rPr>
          <w:rFonts w:asciiTheme="majorBidi" w:hAnsiTheme="majorBidi" w:cstheme="majorBidi"/>
          <w:sz w:val="24"/>
          <w:szCs w:val="24"/>
        </w:rPr>
        <w:t>, and stakeholders on social risk management principles and practices</w:t>
      </w:r>
      <w:r w:rsidR="00B862C3">
        <w:rPr>
          <w:rFonts w:asciiTheme="majorBidi" w:hAnsiTheme="majorBidi" w:cstheme="majorBidi"/>
          <w:sz w:val="24"/>
          <w:szCs w:val="24"/>
        </w:rPr>
        <w:t xml:space="preserve"> according </w:t>
      </w:r>
      <w:r w:rsidR="00F61E69">
        <w:rPr>
          <w:rFonts w:asciiTheme="majorBidi" w:hAnsiTheme="majorBidi" w:cstheme="majorBidi"/>
          <w:sz w:val="24"/>
          <w:szCs w:val="24"/>
        </w:rPr>
        <w:t xml:space="preserve">to the ESF standards, the E&amp;S Core Principles of </w:t>
      </w:r>
      <w:proofErr w:type="spellStart"/>
      <w:r w:rsidR="00F61E69">
        <w:rPr>
          <w:rFonts w:asciiTheme="majorBidi" w:hAnsiTheme="majorBidi" w:cstheme="majorBidi"/>
          <w:sz w:val="24"/>
          <w:szCs w:val="24"/>
        </w:rPr>
        <w:t>PforRs</w:t>
      </w:r>
      <w:proofErr w:type="spellEnd"/>
      <w:r w:rsidR="00F61E69">
        <w:rPr>
          <w:rFonts w:asciiTheme="majorBidi" w:hAnsiTheme="majorBidi" w:cstheme="majorBidi"/>
          <w:sz w:val="24"/>
          <w:szCs w:val="24"/>
        </w:rPr>
        <w:t xml:space="preserve">, and as stipulated in the projects’ E&amp;S instruments (ESSA, ESCP, SEP, etc.) </w:t>
      </w:r>
    </w:p>
    <w:p w14:paraId="63FCECDA" w14:textId="77777777" w:rsidR="00A11E3F" w:rsidRPr="00A11E3F" w:rsidRDefault="00000000" w:rsidP="00A11E3F">
      <w:pPr>
        <w:spacing w:after="0" w:line="240" w:lineRule="auto"/>
        <w:jc w:val="both"/>
        <w:rPr>
          <w:rFonts w:asciiTheme="majorBidi" w:hAnsiTheme="majorBidi" w:cstheme="majorBidi"/>
          <w:sz w:val="24"/>
          <w:szCs w:val="24"/>
        </w:rPr>
      </w:pPr>
      <w:r>
        <w:rPr>
          <w:rFonts w:asciiTheme="majorBidi" w:hAnsiTheme="majorBidi" w:cstheme="majorBidi"/>
          <w:sz w:val="24"/>
          <w:szCs w:val="24"/>
        </w:rPr>
        <w:pict w14:anchorId="7741A120">
          <v:rect id="_x0000_i1027" style="width:0;height:.75pt" o:hralign="center" o:hrstd="t" o:hrnoshade="t" o:hr="t" fillcolor="#404040" stroked="f"/>
        </w:pict>
      </w:r>
    </w:p>
    <w:p w14:paraId="79174514" w14:textId="77777777" w:rsidR="00A11E3F" w:rsidRPr="00A11E3F" w:rsidRDefault="00A11E3F" w:rsidP="00A11E3F">
      <w:pPr>
        <w:spacing w:after="0" w:line="240" w:lineRule="auto"/>
        <w:jc w:val="both"/>
        <w:rPr>
          <w:rFonts w:asciiTheme="majorBidi" w:hAnsiTheme="majorBidi" w:cstheme="majorBidi"/>
          <w:b/>
          <w:bCs/>
          <w:sz w:val="24"/>
          <w:szCs w:val="24"/>
        </w:rPr>
      </w:pPr>
      <w:r w:rsidRPr="00A11E3F">
        <w:rPr>
          <w:rFonts w:asciiTheme="majorBidi" w:hAnsiTheme="majorBidi" w:cstheme="majorBidi"/>
          <w:b/>
          <w:bCs/>
          <w:sz w:val="24"/>
          <w:szCs w:val="24"/>
        </w:rPr>
        <w:t>Qualifications</w:t>
      </w:r>
    </w:p>
    <w:p w14:paraId="0CC200F6" w14:textId="77777777" w:rsidR="00A11E3F" w:rsidRPr="00A11E3F" w:rsidRDefault="00A11E3F" w:rsidP="00A11E3F">
      <w:pPr>
        <w:numPr>
          <w:ilvl w:val="0"/>
          <w:numId w:val="26"/>
        </w:numPr>
        <w:spacing w:after="0" w:line="240" w:lineRule="auto"/>
        <w:jc w:val="both"/>
        <w:rPr>
          <w:rFonts w:asciiTheme="majorBidi" w:hAnsiTheme="majorBidi" w:cstheme="majorBidi"/>
          <w:sz w:val="24"/>
          <w:szCs w:val="24"/>
        </w:rPr>
      </w:pPr>
      <w:r w:rsidRPr="00A11E3F">
        <w:rPr>
          <w:rFonts w:asciiTheme="majorBidi" w:hAnsiTheme="majorBidi" w:cstheme="majorBidi"/>
          <w:b/>
          <w:bCs/>
          <w:sz w:val="24"/>
          <w:szCs w:val="24"/>
        </w:rPr>
        <w:t>Education:</w:t>
      </w:r>
    </w:p>
    <w:p w14:paraId="09AB980A" w14:textId="77777777" w:rsidR="00A11E3F" w:rsidRPr="00A11E3F" w:rsidRDefault="00A11E3F" w:rsidP="00A11E3F">
      <w:pPr>
        <w:numPr>
          <w:ilvl w:val="1"/>
          <w:numId w:val="26"/>
        </w:numPr>
        <w:spacing w:after="0" w:line="240" w:lineRule="auto"/>
        <w:jc w:val="both"/>
        <w:rPr>
          <w:rFonts w:asciiTheme="majorBidi" w:hAnsiTheme="majorBidi" w:cstheme="majorBidi"/>
          <w:sz w:val="24"/>
          <w:szCs w:val="24"/>
        </w:rPr>
      </w:pPr>
      <w:r w:rsidRPr="00A11E3F">
        <w:rPr>
          <w:rFonts w:asciiTheme="majorBidi" w:hAnsiTheme="majorBidi" w:cstheme="majorBidi"/>
          <w:sz w:val="24"/>
          <w:szCs w:val="24"/>
        </w:rPr>
        <w:lastRenderedPageBreak/>
        <w:t>Advanced degree in Applied Social Sciences (e.g., Sociology, Anthropology, Environmental Management) or related fields.</w:t>
      </w:r>
    </w:p>
    <w:p w14:paraId="16F473BA" w14:textId="77777777" w:rsidR="00A11E3F" w:rsidRPr="00A11E3F" w:rsidRDefault="00A11E3F" w:rsidP="00A11E3F">
      <w:pPr>
        <w:numPr>
          <w:ilvl w:val="0"/>
          <w:numId w:val="26"/>
        </w:numPr>
        <w:spacing w:after="0" w:line="240" w:lineRule="auto"/>
        <w:jc w:val="both"/>
        <w:rPr>
          <w:rFonts w:asciiTheme="majorBidi" w:hAnsiTheme="majorBidi" w:cstheme="majorBidi"/>
          <w:sz w:val="24"/>
          <w:szCs w:val="24"/>
        </w:rPr>
      </w:pPr>
      <w:r w:rsidRPr="00A11E3F">
        <w:rPr>
          <w:rFonts w:asciiTheme="majorBidi" w:hAnsiTheme="majorBidi" w:cstheme="majorBidi"/>
          <w:b/>
          <w:bCs/>
          <w:sz w:val="24"/>
          <w:szCs w:val="24"/>
        </w:rPr>
        <w:t>Experience:</w:t>
      </w:r>
    </w:p>
    <w:p w14:paraId="3B0873F9" w14:textId="7191EDFF" w:rsidR="00A11E3F" w:rsidRPr="00A11E3F" w:rsidRDefault="00A11E3F" w:rsidP="00A11E3F">
      <w:pPr>
        <w:numPr>
          <w:ilvl w:val="1"/>
          <w:numId w:val="26"/>
        </w:numPr>
        <w:spacing w:after="0" w:line="240" w:lineRule="auto"/>
        <w:jc w:val="both"/>
        <w:rPr>
          <w:rFonts w:asciiTheme="majorBidi" w:hAnsiTheme="majorBidi" w:cstheme="majorBidi"/>
          <w:sz w:val="24"/>
          <w:szCs w:val="24"/>
        </w:rPr>
      </w:pPr>
      <w:r w:rsidRPr="00A11E3F">
        <w:rPr>
          <w:rFonts w:asciiTheme="majorBidi" w:hAnsiTheme="majorBidi" w:cstheme="majorBidi"/>
          <w:sz w:val="24"/>
          <w:szCs w:val="24"/>
        </w:rPr>
        <w:t xml:space="preserve">Minimum </w:t>
      </w:r>
      <w:r w:rsidR="00782096">
        <w:rPr>
          <w:rFonts w:asciiTheme="majorBidi" w:hAnsiTheme="majorBidi" w:cstheme="majorBidi"/>
          <w:sz w:val="24"/>
          <w:szCs w:val="24"/>
        </w:rPr>
        <w:t>5</w:t>
      </w:r>
      <w:r w:rsidRPr="00A11E3F">
        <w:rPr>
          <w:rFonts w:asciiTheme="majorBidi" w:hAnsiTheme="majorBidi" w:cstheme="majorBidi"/>
          <w:sz w:val="24"/>
          <w:szCs w:val="24"/>
        </w:rPr>
        <w:t xml:space="preserve"> years of experience in social impact assessments, stakeholder engagement, and monitoring within the public sector, international organizations, or donor-funded projects.</w:t>
      </w:r>
    </w:p>
    <w:p w14:paraId="4E55E349" w14:textId="77777777" w:rsidR="00A11E3F" w:rsidRPr="00A11E3F" w:rsidRDefault="00A11E3F" w:rsidP="00A11E3F">
      <w:pPr>
        <w:numPr>
          <w:ilvl w:val="1"/>
          <w:numId w:val="26"/>
        </w:numPr>
        <w:spacing w:after="0" w:line="240" w:lineRule="auto"/>
        <w:jc w:val="both"/>
        <w:rPr>
          <w:rFonts w:asciiTheme="majorBidi" w:hAnsiTheme="majorBidi" w:cstheme="majorBidi"/>
          <w:sz w:val="24"/>
          <w:szCs w:val="24"/>
        </w:rPr>
      </w:pPr>
      <w:r w:rsidRPr="00A11E3F">
        <w:rPr>
          <w:rFonts w:asciiTheme="majorBidi" w:hAnsiTheme="majorBidi" w:cstheme="majorBidi"/>
          <w:sz w:val="24"/>
          <w:szCs w:val="24"/>
        </w:rPr>
        <w:t>Knowledge of the World Bank’s Environmental and Social Framework (ESF) or equivalent international standards (preferred).</w:t>
      </w:r>
    </w:p>
    <w:p w14:paraId="4FFD3A77" w14:textId="77777777" w:rsidR="00A11E3F" w:rsidRPr="00A11E3F" w:rsidRDefault="00A11E3F" w:rsidP="00A11E3F">
      <w:pPr>
        <w:numPr>
          <w:ilvl w:val="0"/>
          <w:numId w:val="26"/>
        </w:numPr>
        <w:spacing w:after="0" w:line="240" w:lineRule="auto"/>
        <w:jc w:val="both"/>
        <w:rPr>
          <w:rFonts w:asciiTheme="majorBidi" w:hAnsiTheme="majorBidi" w:cstheme="majorBidi"/>
          <w:sz w:val="24"/>
          <w:szCs w:val="24"/>
        </w:rPr>
      </w:pPr>
      <w:r w:rsidRPr="00A11E3F">
        <w:rPr>
          <w:rFonts w:asciiTheme="majorBidi" w:hAnsiTheme="majorBidi" w:cstheme="majorBidi"/>
          <w:b/>
          <w:bCs/>
          <w:sz w:val="24"/>
          <w:szCs w:val="24"/>
        </w:rPr>
        <w:t>Skills and Competencies:</w:t>
      </w:r>
    </w:p>
    <w:p w14:paraId="40B8C3FE" w14:textId="77777777" w:rsidR="00A11E3F" w:rsidRPr="00A11E3F" w:rsidRDefault="00A11E3F" w:rsidP="00A11E3F">
      <w:pPr>
        <w:numPr>
          <w:ilvl w:val="1"/>
          <w:numId w:val="26"/>
        </w:numPr>
        <w:spacing w:after="0" w:line="240" w:lineRule="auto"/>
        <w:jc w:val="both"/>
        <w:rPr>
          <w:rFonts w:asciiTheme="majorBidi" w:hAnsiTheme="majorBidi" w:cstheme="majorBidi"/>
          <w:sz w:val="24"/>
          <w:szCs w:val="24"/>
        </w:rPr>
      </w:pPr>
      <w:r w:rsidRPr="00A11E3F">
        <w:rPr>
          <w:rFonts w:asciiTheme="majorBidi" w:hAnsiTheme="majorBidi" w:cstheme="majorBidi"/>
          <w:sz w:val="24"/>
          <w:szCs w:val="24"/>
        </w:rPr>
        <w:t>Strong writing and editing skills in Arabic and English.</w:t>
      </w:r>
    </w:p>
    <w:p w14:paraId="0B43BC2C" w14:textId="77777777" w:rsidR="00A11E3F" w:rsidRPr="00A11E3F" w:rsidRDefault="00A11E3F" w:rsidP="00A11E3F">
      <w:pPr>
        <w:numPr>
          <w:ilvl w:val="1"/>
          <w:numId w:val="26"/>
        </w:numPr>
        <w:spacing w:after="0" w:line="240" w:lineRule="auto"/>
        <w:jc w:val="both"/>
        <w:rPr>
          <w:rFonts w:asciiTheme="majorBidi" w:hAnsiTheme="majorBidi" w:cstheme="majorBidi"/>
          <w:sz w:val="24"/>
          <w:szCs w:val="24"/>
        </w:rPr>
      </w:pPr>
      <w:r w:rsidRPr="00A11E3F">
        <w:rPr>
          <w:rFonts w:asciiTheme="majorBidi" w:hAnsiTheme="majorBidi" w:cstheme="majorBidi"/>
          <w:sz w:val="24"/>
          <w:szCs w:val="24"/>
        </w:rPr>
        <w:t>Proficiency in Microsoft Office (Word, PowerPoint, Excel) and relevant software tools.</w:t>
      </w:r>
    </w:p>
    <w:p w14:paraId="40968FBE" w14:textId="77777777" w:rsidR="00A11E3F" w:rsidRPr="00A11E3F" w:rsidRDefault="00A11E3F" w:rsidP="00A11E3F">
      <w:pPr>
        <w:numPr>
          <w:ilvl w:val="1"/>
          <w:numId w:val="26"/>
        </w:numPr>
        <w:spacing w:after="0" w:line="240" w:lineRule="auto"/>
        <w:jc w:val="both"/>
        <w:rPr>
          <w:rFonts w:asciiTheme="majorBidi" w:hAnsiTheme="majorBidi" w:cstheme="majorBidi"/>
          <w:sz w:val="24"/>
          <w:szCs w:val="24"/>
        </w:rPr>
      </w:pPr>
      <w:r w:rsidRPr="00A11E3F">
        <w:rPr>
          <w:rFonts w:asciiTheme="majorBidi" w:hAnsiTheme="majorBidi" w:cstheme="majorBidi"/>
          <w:sz w:val="24"/>
          <w:szCs w:val="24"/>
        </w:rPr>
        <w:t>Excellent presentation, facilitation, and training skills.</w:t>
      </w:r>
    </w:p>
    <w:p w14:paraId="6B1548DB" w14:textId="77777777" w:rsidR="00A11E3F" w:rsidRPr="00A11E3F" w:rsidRDefault="00A11E3F" w:rsidP="00A11E3F">
      <w:pPr>
        <w:numPr>
          <w:ilvl w:val="1"/>
          <w:numId w:val="26"/>
        </w:numPr>
        <w:spacing w:after="0" w:line="240" w:lineRule="auto"/>
        <w:jc w:val="both"/>
        <w:rPr>
          <w:rFonts w:asciiTheme="majorBidi" w:hAnsiTheme="majorBidi" w:cstheme="majorBidi"/>
          <w:sz w:val="24"/>
          <w:szCs w:val="24"/>
        </w:rPr>
      </w:pPr>
      <w:r w:rsidRPr="00A11E3F">
        <w:rPr>
          <w:rFonts w:asciiTheme="majorBidi" w:hAnsiTheme="majorBidi" w:cstheme="majorBidi"/>
          <w:sz w:val="24"/>
          <w:szCs w:val="24"/>
        </w:rPr>
        <w:t>Detail-oriented with strong analytical and problem-solving abilities.</w:t>
      </w:r>
    </w:p>
    <w:p w14:paraId="2A98FBC9" w14:textId="77777777" w:rsidR="00A11E3F" w:rsidRPr="00A11E3F" w:rsidRDefault="00A11E3F" w:rsidP="00A11E3F">
      <w:pPr>
        <w:numPr>
          <w:ilvl w:val="1"/>
          <w:numId w:val="26"/>
        </w:numPr>
        <w:spacing w:after="0" w:line="240" w:lineRule="auto"/>
        <w:jc w:val="both"/>
        <w:rPr>
          <w:rFonts w:asciiTheme="majorBidi" w:hAnsiTheme="majorBidi" w:cstheme="majorBidi"/>
          <w:sz w:val="24"/>
          <w:szCs w:val="24"/>
        </w:rPr>
      </w:pPr>
      <w:r w:rsidRPr="00A11E3F">
        <w:rPr>
          <w:rFonts w:asciiTheme="majorBidi" w:hAnsiTheme="majorBidi" w:cstheme="majorBidi"/>
          <w:sz w:val="24"/>
          <w:szCs w:val="24"/>
        </w:rPr>
        <w:t>Highly motivated with excellent interpersonal and teamwork skills.</w:t>
      </w:r>
    </w:p>
    <w:p w14:paraId="4A001C2B" w14:textId="77777777" w:rsidR="00A11E3F" w:rsidRPr="00A11E3F" w:rsidRDefault="00A11E3F" w:rsidP="00A11E3F">
      <w:pPr>
        <w:numPr>
          <w:ilvl w:val="1"/>
          <w:numId w:val="26"/>
        </w:numPr>
        <w:spacing w:after="0" w:line="240" w:lineRule="auto"/>
        <w:jc w:val="both"/>
        <w:rPr>
          <w:rFonts w:asciiTheme="majorBidi" w:hAnsiTheme="majorBidi" w:cstheme="majorBidi"/>
          <w:sz w:val="24"/>
          <w:szCs w:val="24"/>
        </w:rPr>
      </w:pPr>
      <w:r w:rsidRPr="00A11E3F">
        <w:rPr>
          <w:rFonts w:asciiTheme="majorBidi" w:hAnsiTheme="majorBidi" w:cstheme="majorBidi"/>
          <w:sz w:val="24"/>
          <w:szCs w:val="24"/>
        </w:rPr>
        <w:t>Ability to work flexibly under pressure and adapt to changing needs.</w:t>
      </w:r>
    </w:p>
    <w:p w14:paraId="014588C6" w14:textId="77777777" w:rsidR="00A11E3F" w:rsidRPr="00A11E3F" w:rsidRDefault="00000000" w:rsidP="00A11E3F">
      <w:pPr>
        <w:spacing w:after="0" w:line="240" w:lineRule="auto"/>
        <w:jc w:val="both"/>
        <w:rPr>
          <w:rFonts w:asciiTheme="majorBidi" w:hAnsiTheme="majorBidi" w:cstheme="majorBidi"/>
          <w:sz w:val="24"/>
          <w:szCs w:val="24"/>
        </w:rPr>
      </w:pPr>
      <w:r>
        <w:rPr>
          <w:rFonts w:asciiTheme="majorBidi" w:hAnsiTheme="majorBidi" w:cstheme="majorBidi"/>
          <w:sz w:val="24"/>
          <w:szCs w:val="24"/>
        </w:rPr>
        <w:pict w14:anchorId="2BCF459B">
          <v:rect id="_x0000_i1028" style="width:0;height:.75pt" o:hralign="center" o:hrstd="t" o:hrnoshade="t" o:hr="t" fillcolor="#404040" stroked="f"/>
        </w:pict>
      </w:r>
    </w:p>
    <w:p w14:paraId="639CBDAA" w14:textId="77777777" w:rsidR="00A11E3F" w:rsidRPr="00A11E3F" w:rsidRDefault="00A11E3F" w:rsidP="00A11E3F">
      <w:pPr>
        <w:spacing w:after="0" w:line="240" w:lineRule="auto"/>
        <w:jc w:val="both"/>
        <w:rPr>
          <w:rFonts w:asciiTheme="majorBidi" w:hAnsiTheme="majorBidi" w:cstheme="majorBidi"/>
          <w:b/>
          <w:bCs/>
          <w:sz w:val="24"/>
          <w:szCs w:val="24"/>
        </w:rPr>
      </w:pPr>
      <w:r w:rsidRPr="00A11E3F">
        <w:rPr>
          <w:rFonts w:asciiTheme="majorBidi" w:hAnsiTheme="majorBidi" w:cstheme="majorBidi"/>
          <w:b/>
          <w:bCs/>
          <w:sz w:val="24"/>
          <w:szCs w:val="24"/>
        </w:rPr>
        <w:t>Reporting and Deliverables</w:t>
      </w:r>
    </w:p>
    <w:p w14:paraId="0F250345" w14:textId="77777777" w:rsidR="00A11E3F" w:rsidRPr="00A11E3F" w:rsidRDefault="00A11E3F" w:rsidP="00A11E3F">
      <w:pPr>
        <w:numPr>
          <w:ilvl w:val="0"/>
          <w:numId w:val="27"/>
        </w:numPr>
        <w:spacing w:after="0" w:line="240" w:lineRule="auto"/>
        <w:jc w:val="both"/>
        <w:rPr>
          <w:rFonts w:asciiTheme="majorBidi" w:hAnsiTheme="majorBidi" w:cstheme="majorBidi"/>
          <w:sz w:val="24"/>
          <w:szCs w:val="24"/>
        </w:rPr>
      </w:pPr>
      <w:r w:rsidRPr="00A11E3F">
        <w:rPr>
          <w:rFonts w:asciiTheme="majorBidi" w:hAnsiTheme="majorBidi" w:cstheme="majorBidi"/>
          <w:sz w:val="24"/>
          <w:szCs w:val="24"/>
        </w:rPr>
        <w:t>Monthly progress reports on social risk management activities.</w:t>
      </w:r>
    </w:p>
    <w:p w14:paraId="19FB2B36" w14:textId="77777777" w:rsidR="00A11E3F" w:rsidRPr="00A11E3F" w:rsidRDefault="00A11E3F" w:rsidP="00A11E3F">
      <w:pPr>
        <w:numPr>
          <w:ilvl w:val="0"/>
          <w:numId w:val="27"/>
        </w:numPr>
        <w:spacing w:after="0" w:line="240" w:lineRule="auto"/>
        <w:jc w:val="both"/>
        <w:rPr>
          <w:rFonts w:asciiTheme="majorBidi" w:hAnsiTheme="majorBidi" w:cstheme="majorBidi"/>
          <w:sz w:val="24"/>
          <w:szCs w:val="24"/>
        </w:rPr>
      </w:pPr>
      <w:r w:rsidRPr="00A11E3F">
        <w:rPr>
          <w:rFonts w:asciiTheme="majorBidi" w:hAnsiTheme="majorBidi" w:cstheme="majorBidi"/>
          <w:sz w:val="24"/>
          <w:szCs w:val="24"/>
        </w:rPr>
        <w:t>Semi-annual reports on GRM data and E&amp;S compliance.</w:t>
      </w:r>
    </w:p>
    <w:p w14:paraId="53B5727C" w14:textId="77777777" w:rsidR="00A11E3F" w:rsidRPr="00A11E3F" w:rsidRDefault="00A11E3F" w:rsidP="00A11E3F">
      <w:pPr>
        <w:numPr>
          <w:ilvl w:val="0"/>
          <w:numId w:val="27"/>
        </w:numPr>
        <w:spacing w:after="0" w:line="240" w:lineRule="auto"/>
        <w:jc w:val="both"/>
        <w:rPr>
          <w:rFonts w:asciiTheme="majorBidi" w:hAnsiTheme="majorBidi" w:cstheme="majorBidi"/>
          <w:sz w:val="24"/>
          <w:szCs w:val="24"/>
        </w:rPr>
      </w:pPr>
      <w:r w:rsidRPr="00A11E3F">
        <w:rPr>
          <w:rFonts w:asciiTheme="majorBidi" w:hAnsiTheme="majorBidi" w:cstheme="majorBidi"/>
          <w:sz w:val="24"/>
          <w:szCs w:val="24"/>
        </w:rPr>
        <w:t>Training materials and capacity-building session reports.</w:t>
      </w:r>
    </w:p>
    <w:p w14:paraId="10910F1C" w14:textId="14311156" w:rsidR="00B862C3" w:rsidRDefault="00A11E3F" w:rsidP="00B862C3">
      <w:pPr>
        <w:numPr>
          <w:ilvl w:val="0"/>
          <w:numId w:val="27"/>
        </w:numPr>
        <w:spacing w:after="0" w:line="240" w:lineRule="auto"/>
        <w:jc w:val="both"/>
        <w:rPr>
          <w:rFonts w:asciiTheme="majorBidi" w:hAnsiTheme="majorBidi" w:cstheme="majorBidi"/>
          <w:sz w:val="24"/>
          <w:szCs w:val="24"/>
        </w:rPr>
      </w:pPr>
      <w:r w:rsidRPr="00A11E3F">
        <w:rPr>
          <w:rFonts w:asciiTheme="majorBidi" w:hAnsiTheme="majorBidi" w:cstheme="majorBidi"/>
          <w:sz w:val="24"/>
          <w:szCs w:val="24"/>
        </w:rPr>
        <w:t xml:space="preserve">Updated Program Operation Manual (POM) </w:t>
      </w:r>
      <w:r w:rsidR="00B862C3">
        <w:rPr>
          <w:rFonts w:asciiTheme="majorBidi" w:hAnsiTheme="majorBidi" w:cstheme="majorBidi"/>
          <w:sz w:val="24"/>
          <w:szCs w:val="24"/>
        </w:rPr>
        <w:t>on</w:t>
      </w:r>
      <w:r w:rsidRPr="00A11E3F">
        <w:rPr>
          <w:rFonts w:asciiTheme="majorBidi" w:hAnsiTheme="majorBidi" w:cstheme="majorBidi"/>
          <w:sz w:val="24"/>
          <w:szCs w:val="24"/>
        </w:rPr>
        <w:t xml:space="preserve"> social risk management</w:t>
      </w:r>
    </w:p>
    <w:p w14:paraId="5DF73086" w14:textId="4A0C52E2" w:rsidR="00221896" w:rsidRPr="00B862C3" w:rsidRDefault="00221896" w:rsidP="00B862C3">
      <w:pPr>
        <w:numPr>
          <w:ilvl w:val="0"/>
          <w:numId w:val="27"/>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Others as needed.</w:t>
      </w:r>
    </w:p>
    <w:p w14:paraId="5D4EE578" w14:textId="77777777" w:rsidR="00A11E3F" w:rsidRPr="00A11E3F" w:rsidRDefault="00000000" w:rsidP="00A11E3F">
      <w:pPr>
        <w:spacing w:after="0" w:line="240" w:lineRule="auto"/>
        <w:jc w:val="both"/>
        <w:rPr>
          <w:rFonts w:asciiTheme="majorBidi" w:hAnsiTheme="majorBidi" w:cstheme="majorBidi"/>
          <w:sz w:val="24"/>
          <w:szCs w:val="24"/>
        </w:rPr>
      </w:pPr>
      <w:r>
        <w:rPr>
          <w:rFonts w:asciiTheme="majorBidi" w:hAnsiTheme="majorBidi" w:cstheme="majorBidi"/>
          <w:sz w:val="24"/>
          <w:szCs w:val="24"/>
        </w:rPr>
        <w:pict w14:anchorId="49AE2440">
          <v:rect id="_x0000_i1029" style="width:0;height:.75pt" o:hralign="center" o:hrstd="t" o:hrnoshade="t" o:hr="t" fillcolor="#404040" stroked="f"/>
        </w:pict>
      </w:r>
    </w:p>
    <w:p w14:paraId="36C624DB" w14:textId="77777777" w:rsidR="00A11E3F" w:rsidRPr="00A11E3F" w:rsidRDefault="00A11E3F" w:rsidP="00A11E3F">
      <w:pPr>
        <w:spacing w:after="0" w:line="240" w:lineRule="auto"/>
        <w:jc w:val="both"/>
        <w:rPr>
          <w:rFonts w:asciiTheme="majorBidi" w:hAnsiTheme="majorBidi" w:cstheme="majorBidi"/>
          <w:b/>
          <w:bCs/>
          <w:sz w:val="24"/>
          <w:szCs w:val="24"/>
        </w:rPr>
      </w:pPr>
      <w:r w:rsidRPr="00A11E3F">
        <w:rPr>
          <w:rFonts w:asciiTheme="majorBidi" w:hAnsiTheme="majorBidi" w:cstheme="majorBidi"/>
          <w:b/>
          <w:bCs/>
          <w:sz w:val="24"/>
          <w:szCs w:val="24"/>
        </w:rPr>
        <w:t>Duration and Work Schedule</w:t>
      </w:r>
    </w:p>
    <w:p w14:paraId="6A80AD7D" w14:textId="77777777" w:rsidR="00A11E3F" w:rsidRPr="00A11E3F" w:rsidRDefault="00A11E3F" w:rsidP="00A11E3F">
      <w:pPr>
        <w:numPr>
          <w:ilvl w:val="0"/>
          <w:numId w:val="28"/>
        </w:numPr>
        <w:spacing w:after="0" w:line="240" w:lineRule="auto"/>
        <w:jc w:val="both"/>
        <w:rPr>
          <w:rFonts w:asciiTheme="majorBidi" w:hAnsiTheme="majorBidi" w:cstheme="majorBidi"/>
          <w:sz w:val="24"/>
          <w:szCs w:val="24"/>
        </w:rPr>
      </w:pPr>
      <w:r w:rsidRPr="00A11E3F">
        <w:rPr>
          <w:rFonts w:asciiTheme="majorBidi" w:hAnsiTheme="majorBidi" w:cstheme="majorBidi"/>
          <w:b/>
          <w:bCs/>
          <w:sz w:val="24"/>
          <w:szCs w:val="24"/>
        </w:rPr>
        <w:t>Duration:</w:t>
      </w:r>
      <w:r w:rsidRPr="00A11E3F">
        <w:rPr>
          <w:rFonts w:asciiTheme="majorBidi" w:hAnsiTheme="majorBidi" w:cstheme="majorBidi"/>
          <w:sz w:val="24"/>
          <w:szCs w:val="24"/>
        </w:rPr>
        <w:t> 1 year (with possibility of extension).</w:t>
      </w:r>
    </w:p>
    <w:p w14:paraId="0100F4FF" w14:textId="27AA4F08" w:rsidR="00706E68" w:rsidRPr="00220E75" w:rsidRDefault="00A11E3F" w:rsidP="00220E75">
      <w:pPr>
        <w:numPr>
          <w:ilvl w:val="0"/>
          <w:numId w:val="28"/>
        </w:numPr>
        <w:spacing w:after="0" w:line="240" w:lineRule="auto"/>
        <w:jc w:val="both"/>
        <w:rPr>
          <w:rFonts w:asciiTheme="majorBidi" w:hAnsiTheme="majorBidi" w:cstheme="majorBidi"/>
          <w:sz w:val="24"/>
          <w:szCs w:val="24"/>
        </w:rPr>
      </w:pPr>
      <w:r w:rsidRPr="00A11E3F">
        <w:rPr>
          <w:rFonts w:asciiTheme="majorBidi" w:hAnsiTheme="majorBidi" w:cstheme="majorBidi"/>
          <w:b/>
          <w:bCs/>
          <w:sz w:val="24"/>
          <w:szCs w:val="24"/>
        </w:rPr>
        <w:t>Work Schedule:</w:t>
      </w:r>
      <w:r w:rsidRPr="00A11E3F">
        <w:rPr>
          <w:rFonts w:asciiTheme="majorBidi" w:hAnsiTheme="majorBidi" w:cstheme="majorBidi"/>
          <w:sz w:val="24"/>
          <w:szCs w:val="24"/>
        </w:rPr>
        <w:t> Part-time (10 working days per month)</w:t>
      </w:r>
      <w:bookmarkEnd w:id="0"/>
    </w:p>
    <w:sectPr w:rsidR="00706E68" w:rsidRPr="00220E75" w:rsidSect="008349D1">
      <w:headerReference w:type="default" r:id="rId11"/>
      <w:footerReference w:type="default" r:id="rId12"/>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F85D6" w14:textId="77777777" w:rsidR="00E33CCA" w:rsidRDefault="00E33CCA" w:rsidP="000C3809">
      <w:pPr>
        <w:spacing w:after="0" w:line="240" w:lineRule="auto"/>
      </w:pPr>
      <w:r>
        <w:separator/>
      </w:r>
    </w:p>
  </w:endnote>
  <w:endnote w:type="continuationSeparator" w:id="0">
    <w:p w14:paraId="513262A2" w14:textId="77777777" w:rsidR="00E33CCA" w:rsidRDefault="00E33CCA" w:rsidP="000C3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 Std">
    <w:altName w:val="Arial"/>
    <w:panose1 w:val="00000000000000000000"/>
    <w:charset w:val="00"/>
    <w:family w:val="swiss"/>
    <w:notTrueType/>
    <w:pitch w:val="variable"/>
    <w:sig w:usb0="800000AF" w:usb1="4000204A" w:usb2="00000000" w:usb3="00000000" w:csb0="00000001" w:csb1="00000000"/>
  </w:font>
  <w:font w:name="MinioMM_485 SB 585 NO 11 OP">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DA717" w14:textId="77777777" w:rsidR="00F308FF" w:rsidRDefault="00F308FF">
    <w:pPr>
      <w:pStyle w:val="Footer"/>
      <w:jc w:val="center"/>
    </w:pPr>
    <w:r>
      <w:fldChar w:fldCharType="begin"/>
    </w:r>
    <w:r>
      <w:instrText xml:space="preserve"> PAGE   \* MERGEFORMAT </w:instrText>
    </w:r>
    <w:r>
      <w:fldChar w:fldCharType="separate"/>
    </w:r>
    <w:r>
      <w:rPr>
        <w:noProof/>
      </w:rPr>
      <w:t>2</w:t>
    </w:r>
    <w:r>
      <w:rPr>
        <w:noProof/>
      </w:rPr>
      <w:fldChar w:fldCharType="end"/>
    </w:r>
  </w:p>
  <w:p w14:paraId="76BFEEC3" w14:textId="77777777" w:rsidR="00F308FF" w:rsidRDefault="00F30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58528" w14:textId="77777777" w:rsidR="00E33CCA" w:rsidRDefault="00E33CCA" w:rsidP="000C3809">
      <w:pPr>
        <w:spacing w:after="0" w:line="240" w:lineRule="auto"/>
      </w:pPr>
      <w:r>
        <w:separator/>
      </w:r>
    </w:p>
  </w:footnote>
  <w:footnote w:type="continuationSeparator" w:id="0">
    <w:p w14:paraId="77C4DB54" w14:textId="77777777" w:rsidR="00E33CCA" w:rsidRDefault="00E33CCA" w:rsidP="000C3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51421" w14:textId="77777777" w:rsidR="000F0332" w:rsidRPr="008E78D5" w:rsidRDefault="000F0332" w:rsidP="00067040">
    <w:pPr>
      <w:pStyle w:val="Header"/>
      <w:spacing w:after="240"/>
      <w:rPr>
        <w:rFonts w:ascii="Cambria" w:hAnsi="Cambr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5014E"/>
    <w:multiLevelType w:val="hybridMultilevel"/>
    <w:tmpl w:val="F2C63734"/>
    <w:lvl w:ilvl="0" w:tplc="2A24F9A8">
      <w:start w:val="1"/>
      <w:numFmt w:val="bullet"/>
      <w:lvlText w:val="·"/>
      <w:lvlJc w:val="left"/>
      <w:pPr>
        <w:ind w:left="720" w:hanging="360"/>
      </w:pPr>
      <w:rPr>
        <w:rFonts w:ascii="Symbol" w:hAnsi="Symbol" w:hint="default"/>
      </w:rPr>
    </w:lvl>
    <w:lvl w:ilvl="1" w:tplc="2638A050">
      <w:start w:val="1"/>
      <w:numFmt w:val="bullet"/>
      <w:lvlText w:val="o"/>
      <w:lvlJc w:val="left"/>
      <w:pPr>
        <w:ind w:left="1440" w:hanging="360"/>
      </w:pPr>
      <w:rPr>
        <w:rFonts w:ascii="Courier New" w:hAnsi="Courier New" w:hint="default"/>
      </w:rPr>
    </w:lvl>
    <w:lvl w:ilvl="2" w:tplc="B59835B2">
      <w:start w:val="1"/>
      <w:numFmt w:val="bullet"/>
      <w:lvlText w:val=""/>
      <w:lvlJc w:val="left"/>
      <w:pPr>
        <w:ind w:left="2160" w:hanging="360"/>
      </w:pPr>
      <w:rPr>
        <w:rFonts w:ascii="Wingdings" w:hAnsi="Wingdings" w:hint="default"/>
      </w:rPr>
    </w:lvl>
    <w:lvl w:ilvl="3" w:tplc="49280B34">
      <w:start w:val="1"/>
      <w:numFmt w:val="bullet"/>
      <w:lvlText w:val=""/>
      <w:lvlJc w:val="left"/>
      <w:pPr>
        <w:ind w:left="2880" w:hanging="360"/>
      </w:pPr>
      <w:rPr>
        <w:rFonts w:ascii="Symbol" w:hAnsi="Symbol" w:hint="default"/>
      </w:rPr>
    </w:lvl>
    <w:lvl w:ilvl="4" w:tplc="16307872">
      <w:start w:val="1"/>
      <w:numFmt w:val="bullet"/>
      <w:lvlText w:val="o"/>
      <w:lvlJc w:val="left"/>
      <w:pPr>
        <w:ind w:left="3600" w:hanging="360"/>
      </w:pPr>
      <w:rPr>
        <w:rFonts w:ascii="Courier New" w:hAnsi="Courier New" w:hint="default"/>
      </w:rPr>
    </w:lvl>
    <w:lvl w:ilvl="5" w:tplc="0AA01178">
      <w:start w:val="1"/>
      <w:numFmt w:val="bullet"/>
      <w:lvlText w:val=""/>
      <w:lvlJc w:val="left"/>
      <w:pPr>
        <w:ind w:left="4320" w:hanging="360"/>
      </w:pPr>
      <w:rPr>
        <w:rFonts w:ascii="Wingdings" w:hAnsi="Wingdings" w:hint="default"/>
      </w:rPr>
    </w:lvl>
    <w:lvl w:ilvl="6" w:tplc="83B88DCE">
      <w:start w:val="1"/>
      <w:numFmt w:val="bullet"/>
      <w:lvlText w:val=""/>
      <w:lvlJc w:val="left"/>
      <w:pPr>
        <w:ind w:left="5040" w:hanging="360"/>
      </w:pPr>
      <w:rPr>
        <w:rFonts w:ascii="Symbol" w:hAnsi="Symbol" w:hint="default"/>
      </w:rPr>
    </w:lvl>
    <w:lvl w:ilvl="7" w:tplc="BE4605BA">
      <w:start w:val="1"/>
      <w:numFmt w:val="bullet"/>
      <w:lvlText w:val="o"/>
      <w:lvlJc w:val="left"/>
      <w:pPr>
        <w:ind w:left="5760" w:hanging="360"/>
      </w:pPr>
      <w:rPr>
        <w:rFonts w:ascii="Courier New" w:hAnsi="Courier New" w:hint="default"/>
      </w:rPr>
    </w:lvl>
    <w:lvl w:ilvl="8" w:tplc="2E90AF76">
      <w:start w:val="1"/>
      <w:numFmt w:val="bullet"/>
      <w:lvlText w:val=""/>
      <w:lvlJc w:val="left"/>
      <w:pPr>
        <w:ind w:left="6480" w:hanging="360"/>
      </w:pPr>
      <w:rPr>
        <w:rFonts w:ascii="Wingdings" w:hAnsi="Wingdings" w:hint="default"/>
      </w:rPr>
    </w:lvl>
  </w:abstractNum>
  <w:abstractNum w:abstractNumId="1" w15:restartNumberingAfterBreak="0">
    <w:nsid w:val="0930378F"/>
    <w:multiLevelType w:val="hybridMultilevel"/>
    <w:tmpl w:val="2E640A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842434"/>
    <w:multiLevelType w:val="multilevel"/>
    <w:tmpl w:val="BB541CC2"/>
    <w:lvl w:ilvl="0">
      <w:start w:val="1"/>
      <w:numFmt w:val="decimal"/>
      <w:pStyle w:val="Heading1"/>
      <w:lvlText w:val="Section %1."/>
      <w:lvlJc w:val="left"/>
      <w:pPr>
        <w:ind w:left="270" w:hanging="360"/>
      </w:pPr>
      <w:rPr>
        <w:rFonts w:hint="default"/>
      </w:rPr>
    </w:lvl>
    <w:lvl w:ilvl="1">
      <w:start w:val="1"/>
      <w:numFmt w:val="decimal"/>
      <w:pStyle w:val="Heading2"/>
      <w:isLgl/>
      <w:lvlText w:val="%1.%2."/>
      <w:lvlJc w:val="left"/>
      <w:pPr>
        <w:tabs>
          <w:tab w:val="num" w:pos="792"/>
        </w:tabs>
        <w:ind w:left="792" w:hanging="432"/>
      </w:pPr>
      <w:rPr>
        <w:rFonts w:hint="default"/>
      </w:rPr>
    </w:lvl>
    <w:lvl w:ilvl="2">
      <w:start w:val="1"/>
      <w:numFmt w:val="decimal"/>
      <w:isLg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AF33DAA"/>
    <w:multiLevelType w:val="hybridMultilevel"/>
    <w:tmpl w:val="6E86A1D8"/>
    <w:lvl w:ilvl="0" w:tplc="FFFFFFFF">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A9C4484E">
      <w:start w:val="1"/>
      <w:numFmt w:val="bullet"/>
      <w:lvlText w:val=""/>
      <w:lvlJc w:val="left"/>
      <w:pPr>
        <w:ind w:left="2160" w:hanging="360"/>
      </w:pPr>
      <w:rPr>
        <w:rFonts w:ascii="Wingdings" w:hAnsi="Wingdings" w:hint="default"/>
      </w:rPr>
    </w:lvl>
    <w:lvl w:ilvl="3" w:tplc="6898EB7A">
      <w:start w:val="1"/>
      <w:numFmt w:val="bullet"/>
      <w:lvlText w:val=""/>
      <w:lvlJc w:val="left"/>
      <w:pPr>
        <w:ind w:left="2880" w:hanging="360"/>
      </w:pPr>
      <w:rPr>
        <w:rFonts w:ascii="Symbol" w:hAnsi="Symbol" w:hint="default"/>
      </w:rPr>
    </w:lvl>
    <w:lvl w:ilvl="4" w:tplc="5B80C180">
      <w:start w:val="1"/>
      <w:numFmt w:val="bullet"/>
      <w:lvlText w:val="o"/>
      <w:lvlJc w:val="left"/>
      <w:pPr>
        <w:ind w:left="3600" w:hanging="360"/>
      </w:pPr>
      <w:rPr>
        <w:rFonts w:ascii="Courier New" w:hAnsi="Courier New" w:hint="default"/>
      </w:rPr>
    </w:lvl>
    <w:lvl w:ilvl="5" w:tplc="EAF8EF98">
      <w:start w:val="1"/>
      <w:numFmt w:val="bullet"/>
      <w:lvlText w:val=""/>
      <w:lvlJc w:val="left"/>
      <w:pPr>
        <w:ind w:left="4320" w:hanging="360"/>
      </w:pPr>
      <w:rPr>
        <w:rFonts w:ascii="Wingdings" w:hAnsi="Wingdings" w:hint="default"/>
      </w:rPr>
    </w:lvl>
    <w:lvl w:ilvl="6" w:tplc="2180749A">
      <w:start w:val="1"/>
      <w:numFmt w:val="bullet"/>
      <w:lvlText w:val=""/>
      <w:lvlJc w:val="left"/>
      <w:pPr>
        <w:ind w:left="5040" w:hanging="360"/>
      </w:pPr>
      <w:rPr>
        <w:rFonts w:ascii="Symbol" w:hAnsi="Symbol" w:hint="default"/>
      </w:rPr>
    </w:lvl>
    <w:lvl w:ilvl="7" w:tplc="C3D68384">
      <w:start w:val="1"/>
      <w:numFmt w:val="bullet"/>
      <w:lvlText w:val="o"/>
      <w:lvlJc w:val="left"/>
      <w:pPr>
        <w:ind w:left="5760" w:hanging="360"/>
      </w:pPr>
      <w:rPr>
        <w:rFonts w:ascii="Courier New" w:hAnsi="Courier New" w:hint="default"/>
      </w:rPr>
    </w:lvl>
    <w:lvl w:ilvl="8" w:tplc="E7068180">
      <w:start w:val="1"/>
      <w:numFmt w:val="bullet"/>
      <w:lvlText w:val=""/>
      <w:lvlJc w:val="left"/>
      <w:pPr>
        <w:ind w:left="6480" w:hanging="360"/>
      </w:pPr>
      <w:rPr>
        <w:rFonts w:ascii="Wingdings" w:hAnsi="Wingdings" w:hint="default"/>
      </w:rPr>
    </w:lvl>
  </w:abstractNum>
  <w:abstractNum w:abstractNumId="4" w15:restartNumberingAfterBreak="0">
    <w:nsid w:val="1FF51FB4"/>
    <w:multiLevelType w:val="multilevel"/>
    <w:tmpl w:val="DDA8EF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F90499"/>
    <w:multiLevelType w:val="multilevel"/>
    <w:tmpl w:val="3CCC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E931E3"/>
    <w:multiLevelType w:val="hybridMultilevel"/>
    <w:tmpl w:val="31283D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A7509D7"/>
    <w:multiLevelType w:val="multilevel"/>
    <w:tmpl w:val="6736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D85602"/>
    <w:multiLevelType w:val="hybridMultilevel"/>
    <w:tmpl w:val="951E19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94E2AFA"/>
    <w:multiLevelType w:val="multilevel"/>
    <w:tmpl w:val="CB82D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7672AA"/>
    <w:multiLevelType w:val="multilevel"/>
    <w:tmpl w:val="62E8F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BD0236"/>
    <w:multiLevelType w:val="hybridMultilevel"/>
    <w:tmpl w:val="47C0F502"/>
    <w:lvl w:ilvl="0" w:tplc="EEC0FA2E">
      <w:start w:val="1"/>
      <w:numFmt w:val="bullet"/>
      <w:lvlText w:val="-"/>
      <w:lvlJc w:val="left"/>
      <w:pPr>
        <w:ind w:left="720" w:hanging="360"/>
      </w:pPr>
      <w:rPr>
        <w:rFonts w:ascii="Calibri" w:hAnsi="Calibri" w:hint="default"/>
      </w:rPr>
    </w:lvl>
    <w:lvl w:ilvl="1" w:tplc="8256AA20">
      <w:start w:val="1"/>
      <w:numFmt w:val="bullet"/>
      <w:lvlText w:val="o"/>
      <w:lvlJc w:val="left"/>
      <w:pPr>
        <w:ind w:left="1440" w:hanging="360"/>
      </w:pPr>
      <w:rPr>
        <w:rFonts w:ascii="Courier New" w:hAnsi="Courier New" w:hint="default"/>
      </w:rPr>
    </w:lvl>
    <w:lvl w:ilvl="2" w:tplc="03E82966">
      <w:start w:val="1"/>
      <w:numFmt w:val="bullet"/>
      <w:lvlText w:val=""/>
      <w:lvlJc w:val="left"/>
      <w:pPr>
        <w:ind w:left="2160" w:hanging="360"/>
      </w:pPr>
      <w:rPr>
        <w:rFonts w:ascii="Wingdings" w:hAnsi="Wingdings" w:hint="default"/>
      </w:rPr>
    </w:lvl>
    <w:lvl w:ilvl="3" w:tplc="BC128ED2">
      <w:start w:val="1"/>
      <w:numFmt w:val="bullet"/>
      <w:lvlText w:val=""/>
      <w:lvlJc w:val="left"/>
      <w:pPr>
        <w:ind w:left="2880" w:hanging="360"/>
      </w:pPr>
      <w:rPr>
        <w:rFonts w:ascii="Symbol" w:hAnsi="Symbol" w:hint="default"/>
      </w:rPr>
    </w:lvl>
    <w:lvl w:ilvl="4" w:tplc="8B40BDE0">
      <w:start w:val="1"/>
      <w:numFmt w:val="bullet"/>
      <w:lvlText w:val="o"/>
      <w:lvlJc w:val="left"/>
      <w:pPr>
        <w:ind w:left="3600" w:hanging="360"/>
      </w:pPr>
      <w:rPr>
        <w:rFonts w:ascii="Courier New" w:hAnsi="Courier New" w:hint="default"/>
      </w:rPr>
    </w:lvl>
    <w:lvl w:ilvl="5" w:tplc="BF9C34D2">
      <w:start w:val="1"/>
      <w:numFmt w:val="bullet"/>
      <w:lvlText w:val=""/>
      <w:lvlJc w:val="left"/>
      <w:pPr>
        <w:ind w:left="4320" w:hanging="360"/>
      </w:pPr>
      <w:rPr>
        <w:rFonts w:ascii="Wingdings" w:hAnsi="Wingdings" w:hint="default"/>
      </w:rPr>
    </w:lvl>
    <w:lvl w:ilvl="6" w:tplc="ECC03516">
      <w:start w:val="1"/>
      <w:numFmt w:val="bullet"/>
      <w:lvlText w:val=""/>
      <w:lvlJc w:val="left"/>
      <w:pPr>
        <w:ind w:left="5040" w:hanging="360"/>
      </w:pPr>
      <w:rPr>
        <w:rFonts w:ascii="Symbol" w:hAnsi="Symbol" w:hint="default"/>
      </w:rPr>
    </w:lvl>
    <w:lvl w:ilvl="7" w:tplc="1DE8BC26">
      <w:start w:val="1"/>
      <w:numFmt w:val="bullet"/>
      <w:lvlText w:val="o"/>
      <w:lvlJc w:val="left"/>
      <w:pPr>
        <w:ind w:left="5760" w:hanging="360"/>
      </w:pPr>
      <w:rPr>
        <w:rFonts w:ascii="Courier New" w:hAnsi="Courier New" w:hint="default"/>
      </w:rPr>
    </w:lvl>
    <w:lvl w:ilvl="8" w:tplc="9CB8B22A">
      <w:start w:val="1"/>
      <w:numFmt w:val="bullet"/>
      <w:lvlText w:val=""/>
      <w:lvlJc w:val="left"/>
      <w:pPr>
        <w:ind w:left="6480" w:hanging="360"/>
      </w:pPr>
      <w:rPr>
        <w:rFonts w:ascii="Wingdings" w:hAnsi="Wingdings" w:hint="default"/>
      </w:rPr>
    </w:lvl>
  </w:abstractNum>
  <w:abstractNum w:abstractNumId="12" w15:restartNumberingAfterBreak="0">
    <w:nsid w:val="3F3D3DEB"/>
    <w:multiLevelType w:val="hybridMultilevel"/>
    <w:tmpl w:val="41E8D684"/>
    <w:lvl w:ilvl="0" w:tplc="4594CB3E">
      <w:start w:val="1"/>
      <w:numFmt w:val="bullet"/>
      <w:lvlText w:val="·"/>
      <w:lvlJc w:val="left"/>
      <w:pPr>
        <w:ind w:left="720" w:hanging="360"/>
      </w:pPr>
      <w:rPr>
        <w:rFonts w:ascii="Symbol" w:hAnsi="Symbol" w:hint="default"/>
      </w:rPr>
    </w:lvl>
    <w:lvl w:ilvl="1" w:tplc="B0BCC2B6">
      <w:start w:val="1"/>
      <w:numFmt w:val="bullet"/>
      <w:lvlText w:val="o"/>
      <w:lvlJc w:val="left"/>
      <w:pPr>
        <w:ind w:left="1440" w:hanging="360"/>
      </w:pPr>
      <w:rPr>
        <w:rFonts w:ascii="Courier New" w:hAnsi="Courier New" w:hint="default"/>
      </w:rPr>
    </w:lvl>
    <w:lvl w:ilvl="2" w:tplc="7C8CAAD8">
      <w:start w:val="1"/>
      <w:numFmt w:val="bullet"/>
      <w:lvlText w:val=""/>
      <w:lvlJc w:val="left"/>
      <w:pPr>
        <w:ind w:left="2160" w:hanging="360"/>
      </w:pPr>
      <w:rPr>
        <w:rFonts w:ascii="Wingdings" w:hAnsi="Wingdings" w:hint="default"/>
      </w:rPr>
    </w:lvl>
    <w:lvl w:ilvl="3" w:tplc="904C1EA8">
      <w:start w:val="1"/>
      <w:numFmt w:val="bullet"/>
      <w:lvlText w:val=""/>
      <w:lvlJc w:val="left"/>
      <w:pPr>
        <w:ind w:left="2880" w:hanging="360"/>
      </w:pPr>
      <w:rPr>
        <w:rFonts w:ascii="Symbol" w:hAnsi="Symbol" w:hint="default"/>
      </w:rPr>
    </w:lvl>
    <w:lvl w:ilvl="4" w:tplc="55FAB48E">
      <w:start w:val="1"/>
      <w:numFmt w:val="bullet"/>
      <w:lvlText w:val="o"/>
      <w:lvlJc w:val="left"/>
      <w:pPr>
        <w:ind w:left="3600" w:hanging="360"/>
      </w:pPr>
      <w:rPr>
        <w:rFonts w:ascii="Courier New" w:hAnsi="Courier New" w:hint="default"/>
      </w:rPr>
    </w:lvl>
    <w:lvl w:ilvl="5" w:tplc="34BA2F38">
      <w:start w:val="1"/>
      <w:numFmt w:val="bullet"/>
      <w:lvlText w:val=""/>
      <w:lvlJc w:val="left"/>
      <w:pPr>
        <w:ind w:left="4320" w:hanging="360"/>
      </w:pPr>
      <w:rPr>
        <w:rFonts w:ascii="Wingdings" w:hAnsi="Wingdings" w:hint="default"/>
      </w:rPr>
    </w:lvl>
    <w:lvl w:ilvl="6" w:tplc="CE5A076E">
      <w:start w:val="1"/>
      <w:numFmt w:val="bullet"/>
      <w:lvlText w:val=""/>
      <w:lvlJc w:val="left"/>
      <w:pPr>
        <w:ind w:left="5040" w:hanging="360"/>
      </w:pPr>
      <w:rPr>
        <w:rFonts w:ascii="Symbol" w:hAnsi="Symbol" w:hint="default"/>
      </w:rPr>
    </w:lvl>
    <w:lvl w:ilvl="7" w:tplc="50009504">
      <w:start w:val="1"/>
      <w:numFmt w:val="bullet"/>
      <w:lvlText w:val="o"/>
      <w:lvlJc w:val="left"/>
      <w:pPr>
        <w:ind w:left="5760" w:hanging="360"/>
      </w:pPr>
      <w:rPr>
        <w:rFonts w:ascii="Courier New" w:hAnsi="Courier New" w:hint="default"/>
      </w:rPr>
    </w:lvl>
    <w:lvl w:ilvl="8" w:tplc="48C63808">
      <w:start w:val="1"/>
      <w:numFmt w:val="bullet"/>
      <w:lvlText w:val=""/>
      <w:lvlJc w:val="left"/>
      <w:pPr>
        <w:ind w:left="6480" w:hanging="360"/>
      </w:pPr>
      <w:rPr>
        <w:rFonts w:ascii="Wingdings" w:hAnsi="Wingdings" w:hint="default"/>
      </w:rPr>
    </w:lvl>
  </w:abstractNum>
  <w:abstractNum w:abstractNumId="13" w15:restartNumberingAfterBreak="0">
    <w:nsid w:val="49410056"/>
    <w:multiLevelType w:val="multilevel"/>
    <w:tmpl w:val="15FA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BC07A0"/>
    <w:multiLevelType w:val="hybridMultilevel"/>
    <w:tmpl w:val="8AFC7C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5015B41"/>
    <w:multiLevelType w:val="multilevel"/>
    <w:tmpl w:val="433E3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173AD3"/>
    <w:multiLevelType w:val="hybridMultilevel"/>
    <w:tmpl w:val="F5460988"/>
    <w:lvl w:ilvl="0" w:tplc="1D164142">
      <w:start w:val="1"/>
      <w:numFmt w:val="bullet"/>
      <w:lvlText w:val="·"/>
      <w:lvlJc w:val="left"/>
      <w:pPr>
        <w:ind w:left="720" w:hanging="360"/>
      </w:pPr>
      <w:rPr>
        <w:rFonts w:ascii="Symbol" w:hAnsi="Symbol" w:hint="default"/>
      </w:rPr>
    </w:lvl>
    <w:lvl w:ilvl="1" w:tplc="F5C29676">
      <w:start w:val="1"/>
      <w:numFmt w:val="bullet"/>
      <w:lvlText w:val="o"/>
      <w:lvlJc w:val="left"/>
      <w:pPr>
        <w:ind w:left="1440" w:hanging="360"/>
      </w:pPr>
      <w:rPr>
        <w:rFonts w:ascii="Courier New" w:hAnsi="Courier New" w:hint="default"/>
      </w:rPr>
    </w:lvl>
    <w:lvl w:ilvl="2" w:tplc="D3F4DB26">
      <w:start w:val="1"/>
      <w:numFmt w:val="bullet"/>
      <w:lvlText w:val=""/>
      <w:lvlJc w:val="left"/>
      <w:pPr>
        <w:ind w:left="2160" w:hanging="360"/>
      </w:pPr>
      <w:rPr>
        <w:rFonts w:ascii="Wingdings" w:hAnsi="Wingdings" w:hint="default"/>
      </w:rPr>
    </w:lvl>
    <w:lvl w:ilvl="3" w:tplc="01903CEA">
      <w:start w:val="1"/>
      <w:numFmt w:val="bullet"/>
      <w:lvlText w:val=""/>
      <w:lvlJc w:val="left"/>
      <w:pPr>
        <w:ind w:left="2880" w:hanging="360"/>
      </w:pPr>
      <w:rPr>
        <w:rFonts w:ascii="Symbol" w:hAnsi="Symbol" w:hint="default"/>
      </w:rPr>
    </w:lvl>
    <w:lvl w:ilvl="4" w:tplc="59442306">
      <w:start w:val="1"/>
      <w:numFmt w:val="bullet"/>
      <w:lvlText w:val="o"/>
      <w:lvlJc w:val="left"/>
      <w:pPr>
        <w:ind w:left="3600" w:hanging="360"/>
      </w:pPr>
      <w:rPr>
        <w:rFonts w:ascii="Courier New" w:hAnsi="Courier New" w:hint="default"/>
      </w:rPr>
    </w:lvl>
    <w:lvl w:ilvl="5" w:tplc="0E926606">
      <w:start w:val="1"/>
      <w:numFmt w:val="bullet"/>
      <w:lvlText w:val=""/>
      <w:lvlJc w:val="left"/>
      <w:pPr>
        <w:ind w:left="4320" w:hanging="360"/>
      </w:pPr>
      <w:rPr>
        <w:rFonts w:ascii="Wingdings" w:hAnsi="Wingdings" w:hint="default"/>
      </w:rPr>
    </w:lvl>
    <w:lvl w:ilvl="6" w:tplc="4C360B7C">
      <w:start w:val="1"/>
      <w:numFmt w:val="bullet"/>
      <w:lvlText w:val=""/>
      <w:lvlJc w:val="left"/>
      <w:pPr>
        <w:ind w:left="5040" w:hanging="360"/>
      </w:pPr>
      <w:rPr>
        <w:rFonts w:ascii="Symbol" w:hAnsi="Symbol" w:hint="default"/>
      </w:rPr>
    </w:lvl>
    <w:lvl w:ilvl="7" w:tplc="06FE8BC2">
      <w:start w:val="1"/>
      <w:numFmt w:val="bullet"/>
      <w:lvlText w:val="o"/>
      <w:lvlJc w:val="left"/>
      <w:pPr>
        <w:ind w:left="5760" w:hanging="360"/>
      </w:pPr>
      <w:rPr>
        <w:rFonts w:ascii="Courier New" w:hAnsi="Courier New" w:hint="default"/>
      </w:rPr>
    </w:lvl>
    <w:lvl w:ilvl="8" w:tplc="2562896C">
      <w:start w:val="1"/>
      <w:numFmt w:val="bullet"/>
      <w:lvlText w:val=""/>
      <w:lvlJc w:val="left"/>
      <w:pPr>
        <w:ind w:left="6480" w:hanging="360"/>
      </w:pPr>
      <w:rPr>
        <w:rFonts w:ascii="Wingdings" w:hAnsi="Wingdings" w:hint="default"/>
      </w:rPr>
    </w:lvl>
  </w:abstractNum>
  <w:abstractNum w:abstractNumId="17" w15:restartNumberingAfterBreak="0">
    <w:nsid w:val="5694300D"/>
    <w:multiLevelType w:val="hybridMultilevel"/>
    <w:tmpl w:val="1C624300"/>
    <w:lvl w:ilvl="0" w:tplc="BE9E63BE">
      <w:start w:val="1"/>
      <w:numFmt w:val="decimal"/>
      <w:lvlText w:val="%1."/>
      <w:lvlJc w:val="left"/>
      <w:pPr>
        <w:ind w:left="720" w:hanging="360"/>
      </w:pPr>
    </w:lvl>
    <w:lvl w:ilvl="1" w:tplc="E00258BC">
      <w:start w:val="1"/>
      <w:numFmt w:val="decimal"/>
      <w:lvlText w:val="%2."/>
      <w:lvlJc w:val="left"/>
      <w:pPr>
        <w:ind w:left="720" w:hanging="360"/>
      </w:pPr>
    </w:lvl>
    <w:lvl w:ilvl="2" w:tplc="ABCE688C">
      <w:start w:val="1"/>
      <w:numFmt w:val="decimal"/>
      <w:lvlText w:val="%3."/>
      <w:lvlJc w:val="left"/>
      <w:pPr>
        <w:ind w:left="720" w:hanging="360"/>
      </w:pPr>
    </w:lvl>
    <w:lvl w:ilvl="3" w:tplc="4A2281B8">
      <w:start w:val="1"/>
      <w:numFmt w:val="decimal"/>
      <w:lvlText w:val="%4."/>
      <w:lvlJc w:val="left"/>
      <w:pPr>
        <w:ind w:left="720" w:hanging="360"/>
      </w:pPr>
    </w:lvl>
    <w:lvl w:ilvl="4" w:tplc="EE50FA36">
      <w:start w:val="1"/>
      <w:numFmt w:val="decimal"/>
      <w:lvlText w:val="%5."/>
      <w:lvlJc w:val="left"/>
      <w:pPr>
        <w:ind w:left="720" w:hanging="360"/>
      </w:pPr>
    </w:lvl>
    <w:lvl w:ilvl="5" w:tplc="B116419E">
      <w:start w:val="1"/>
      <w:numFmt w:val="decimal"/>
      <w:lvlText w:val="%6."/>
      <w:lvlJc w:val="left"/>
      <w:pPr>
        <w:ind w:left="720" w:hanging="360"/>
      </w:pPr>
    </w:lvl>
    <w:lvl w:ilvl="6" w:tplc="C8C26D02">
      <w:start w:val="1"/>
      <w:numFmt w:val="decimal"/>
      <w:lvlText w:val="%7."/>
      <w:lvlJc w:val="left"/>
      <w:pPr>
        <w:ind w:left="720" w:hanging="360"/>
      </w:pPr>
    </w:lvl>
    <w:lvl w:ilvl="7" w:tplc="5224C248">
      <w:start w:val="1"/>
      <w:numFmt w:val="decimal"/>
      <w:lvlText w:val="%8."/>
      <w:lvlJc w:val="left"/>
      <w:pPr>
        <w:ind w:left="720" w:hanging="360"/>
      </w:pPr>
    </w:lvl>
    <w:lvl w:ilvl="8" w:tplc="B5A291A4">
      <w:start w:val="1"/>
      <w:numFmt w:val="decimal"/>
      <w:lvlText w:val="%9."/>
      <w:lvlJc w:val="left"/>
      <w:pPr>
        <w:ind w:left="720" w:hanging="360"/>
      </w:pPr>
    </w:lvl>
  </w:abstractNum>
  <w:abstractNum w:abstractNumId="18" w15:restartNumberingAfterBreak="0">
    <w:nsid w:val="59584A3D"/>
    <w:multiLevelType w:val="hybridMultilevel"/>
    <w:tmpl w:val="96DACB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EF8195B"/>
    <w:multiLevelType w:val="hybridMultilevel"/>
    <w:tmpl w:val="CF463FE0"/>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5F465306"/>
    <w:multiLevelType w:val="multilevel"/>
    <w:tmpl w:val="87CC08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E07396"/>
    <w:multiLevelType w:val="hybridMultilevel"/>
    <w:tmpl w:val="997CBB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7D80AF7"/>
    <w:multiLevelType w:val="hybridMultilevel"/>
    <w:tmpl w:val="C25E0B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87A5A32"/>
    <w:multiLevelType w:val="multilevel"/>
    <w:tmpl w:val="DEB6B0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C0F5D14"/>
    <w:multiLevelType w:val="hybridMultilevel"/>
    <w:tmpl w:val="66E0FE00"/>
    <w:lvl w:ilvl="0" w:tplc="EE92E748">
      <w:start w:val="1"/>
      <w:numFmt w:val="bullet"/>
      <w:lvlText w:val="-"/>
      <w:lvlJc w:val="left"/>
      <w:pPr>
        <w:ind w:left="720" w:hanging="360"/>
      </w:pPr>
      <w:rPr>
        <w:rFonts w:ascii="Calibri" w:hAnsi="Calibri" w:hint="default"/>
      </w:rPr>
    </w:lvl>
    <w:lvl w:ilvl="1" w:tplc="4F2467AA">
      <w:start w:val="1"/>
      <w:numFmt w:val="bullet"/>
      <w:lvlText w:val="o"/>
      <w:lvlJc w:val="left"/>
      <w:pPr>
        <w:ind w:left="1440" w:hanging="360"/>
      </w:pPr>
      <w:rPr>
        <w:rFonts w:ascii="Courier New" w:hAnsi="Courier New" w:hint="default"/>
      </w:rPr>
    </w:lvl>
    <w:lvl w:ilvl="2" w:tplc="762021F0">
      <w:start w:val="1"/>
      <w:numFmt w:val="bullet"/>
      <w:lvlText w:val=""/>
      <w:lvlJc w:val="left"/>
      <w:pPr>
        <w:ind w:left="2160" w:hanging="360"/>
      </w:pPr>
      <w:rPr>
        <w:rFonts w:ascii="Wingdings" w:hAnsi="Wingdings" w:hint="default"/>
      </w:rPr>
    </w:lvl>
    <w:lvl w:ilvl="3" w:tplc="376A4DB4">
      <w:start w:val="1"/>
      <w:numFmt w:val="bullet"/>
      <w:lvlText w:val=""/>
      <w:lvlJc w:val="left"/>
      <w:pPr>
        <w:ind w:left="2880" w:hanging="360"/>
      </w:pPr>
      <w:rPr>
        <w:rFonts w:ascii="Symbol" w:hAnsi="Symbol" w:hint="default"/>
      </w:rPr>
    </w:lvl>
    <w:lvl w:ilvl="4" w:tplc="4F865C6A">
      <w:start w:val="1"/>
      <w:numFmt w:val="bullet"/>
      <w:lvlText w:val="o"/>
      <w:lvlJc w:val="left"/>
      <w:pPr>
        <w:ind w:left="3600" w:hanging="360"/>
      </w:pPr>
      <w:rPr>
        <w:rFonts w:ascii="Courier New" w:hAnsi="Courier New" w:hint="default"/>
      </w:rPr>
    </w:lvl>
    <w:lvl w:ilvl="5" w:tplc="D41CE67C">
      <w:start w:val="1"/>
      <w:numFmt w:val="bullet"/>
      <w:lvlText w:val=""/>
      <w:lvlJc w:val="left"/>
      <w:pPr>
        <w:ind w:left="4320" w:hanging="360"/>
      </w:pPr>
      <w:rPr>
        <w:rFonts w:ascii="Wingdings" w:hAnsi="Wingdings" w:hint="default"/>
      </w:rPr>
    </w:lvl>
    <w:lvl w:ilvl="6" w:tplc="CD003644">
      <w:start w:val="1"/>
      <w:numFmt w:val="bullet"/>
      <w:lvlText w:val=""/>
      <w:lvlJc w:val="left"/>
      <w:pPr>
        <w:ind w:left="5040" w:hanging="360"/>
      </w:pPr>
      <w:rPr>
        <w:rFonts w:ascii="Symbol" w:hAnsi="Symbol" w:hint="default"/>
      </w:rPr>
    </w:lvl>
    <w:lvl w:ilvl="7" w:tplc="4ADE8A24">
      <w:start w:val="1"/>
      <w:numFmt w:val="bullet"/>
      <w:lvlText w:val="o"/>
      <w:lvlJc w:val="left"/>
      <w:pPr>
        <w:ind w:left="5760" w:hanging="360"/>
      </w:pPr>
      <w:rPr>
        <w:rFonts w:ascii="Courier New" w:hAnsi="Courier New" w:hint="default"/>
      </w:rPr>
    </w:lvl>
    <w:lvl w:ilvl="8" w:tplc="2F8A3158">
      <w:start w:val="1"/>
      <w:numFmt w:val="bullet"/>
      <w:lvlText w:val=""/>
      <w:lvlJc w:val="left"/>
      <w:pPr>
        <w:ind w:left="6480" w:hanging="360"/>
      </w:pPr>
      <w:rPr>
        <w:rFonts w:ascii="Wingdings" w:hAnsi="Wingdings" w:hint="default"/>
      </w:rPr>
    </w:lvl>
  </w:abstractNum>
  <w:abstractNum w:abstractNumId="25" w15:restartNumberingAfterBreak="0">
    <w:nsid w:val="738D2709"/>
    <w:multiLevelType w:val="multilevel"/>
    <w:tmpl w:val="8FD8F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2B36AE"/>
    <w:multiLevelType w:val="hybridMultilevel"/>
    <w:tmpl w:val="EAF68D82"/>
    <w:lvl w:ilvl="0" w:tplc="3F865D3A">
      <w:start w:val="1"/>
      <w:numFmt w:val="bullet"/>
      <w:pStyle w:val="TableTextBullet"/>
      <w:lvlText w:val=""/>
      <w:lvlJc w:val="left"/>
      <w:pPr>
        <w:tabs>
          <w:tab w:val="num" w:pos="187"/>
        </w:tabs>
        <w:ind w:left="187" w:hanging="187"/>
      </w:pPr>
      <w:rPr>
        <w:rFonts w:ascii="Wingdings" w:hAnsi="Wingdings" w:cs="Times New Roman" w:hint="default"/>
        <w:b w:val="0"/>
        <w:i w:val="0"/>
        <w:color w:val="6C4713"/>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551045"/>
    <w:multiLevelType w:val="multilevel"/>
    <w:tmpl w:val="C92669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845E6"/>
    <w:multiLevelType w:val="hybridMultilevel"/>
    <w:tmpl w:val="79DEDE46"/>
    <w:lvl w:ilvl="0" w:tplc="DED6674E">
      <w:start w:val="1"/>
      <w:numFmt w:val="bullet"/>
      <w:lvlText w:val="·"/>
      <w:lvlJc w:val="left"/>
      <w:pPr>
        <w:ind w:left="720" w:hanging="360"/>
      </w:pPr>
      <w:rPr>
        <w:rFonts w:ascii="Symbol" w:hAnsi="Symbol" w:hint="default"/>
      </w:rPr>
    </w:lvl>
    <w:lvl w:ilvl="1" w:tplc="9C0E524A">
      <w:start w:val="1"/>
      <w:numFmt w:val="bullet"/>
      <w:lvlText w:val="o"/>
      <w:lvlJc w:val="left"/>
      <w:pPr>
        <w:ind w:left="1440" w:hanging="360"/>
      </w:pPr>
      <w:rPr>
        <w:rFonts w:ascii="Courier New" w:hAnsi="Courier New" w:hint="default"/>
      </w:rPr>
    </w:lvl>
    <w:lvl w:ilvl="2" w:tplc="375E9E84">
      <w:start w:val="1"/>
      <w:numFmt w:val="bullet"/>
      <w:lvlText w:val=""/>
      <w:lvlJc w:val="left"/>
      <w:pPr>
        <w:ind w:left="2160" w:hanging="360"/>
      </w:pPr>
      <w:rPr>
        <w:rFonts w:ascii="Wingdings" w:hAnsi="Wingdings" w:hint="default"/>
      </w:rPr>
    </w:lvl>
    <w:lvl w:ilvl="3" w:tplc="A9080CCC">
      <w:start w:val="1"/>
      <w:numFmt w:val="bullet"/>
      <w:lvlText w:val=""/>
      <w:lvlJc w:val="left"/>
      <w:pPr>
        <w:ind w:left="2880" w:hanging="360"/>
      </w:pPr>
      <w:rPr>
        <w:rFonts w:ascii="Symbol" w:hAnsi="Symbol" w:hint="default"/>
      </w:rPr>
    </w:lvl>
    <w:lvl w:ilvl="4" w:tplc="55225AA4">
      <w:start w:val="1"/>
      <w:numFmt w:val="bullet"/>
      <w:lvlText w:val="o"/>
      <w:lvlJc w:val="left"/>
      <w:pPr>
        <w:ind w:left="3600" w:hanging="360"/>
      </w:pPr>
      <w:rPr>
        <w:rFonts w:ascii="Courier New" w:hAnsi="Courier New" w:hint="default"/>
      </w:rPr>
    </w:lvl>
    <w:lvl w:ilvl="5" w:tplc="9EDCEBCE">
      <w:start w:val="1"/>
      <w:numFmt w:val="bullet"/>
      <w:lvlText w:val=""/>
      <w:lvlJc w:val="left"/>
      <w:pPr>
        <w:ind w:left="4320" w:hanging="360"/>
      </w:pPr>
      <w:rPr>
        <w:rFonts w:ascii="Wingdings" w:hAnsi="Wingdings" w:hint="default"/>
      </w:rPr>
    </w:lvl>
    <w:lvl w:ilvl="6" w:tplc="D262A8E6">
      <w:start w:val="1"/>
      <w:numFmt w:val="bullet"/>
      <w:lvlText w:val=""/>
      <w:lvlJc w:val="left"/>
      <w:pPr>
        <w:ind w:left="5040" w:hanging="360"/>
      </w:pPr>
      <w:rPr>
        <w:rFonts w:ascii="Symbol" w:hAnsi="Symbol" w:hint="default"/>
      </w:rPr>
    </w:lvl>
    <w:lvl w:ilvl="7" w:tplc="F5463FE0">
      <w:start w:val="1"/>
      <w:numFmt w:val="bullet"/>
      <w:lvlText w:val="o"/>
      <w:lvlJc w:val="left"/>
      <w:pPr>
        <w:ind w:left="5760" w:hanging="360"/>
      </w:pPr>
      <w:rPr>
        <w:rFonts w:ascii="Courier New" w:hAnsi="Courier New" w:hint="default"/>
      </w:rPr>
    </w:lvl>
    <w:lvl w:ilvl="8" w:tplc="C3482058">
      <w:start w:val="1"/>
      <w:numFmt w:val="bullet"/>
      <w:lvlText w:val=""/>
      <w:lvlJc w:val="left"/>
      <w:pPr>
        <w:ind w:left="6480" w:hanging="360"/>
      </w:pPr>
      <w:rPr>
        <w:rFonts w:ascii="Wingdings" w:hAnsi="Wingdings" w:hint="default"/>
      </w:rPr>
    </w:lvl>
  </w:abstractNum>
  <w:num w:numId="1" w16cid:durableId="1167937962">
    <w:abstractNumId w:val="11"/>
  </w:num>
  <w:num w:numId="2" w16cid:durableId="374350227">
    <w:abstractNumId w:val="24"/>
  </w:num>
  <w:num w:numId="3" w16cid:durableId="643853556">
    <w:abstractNumId w:val="0"/>
  </w:num>
  <w:num w:numId="4" w16cid:durableId="2086489748">
    <w:abstractNumId w:val="28"/>
  </w:num>
  <w:num w:numId="5" w16cid:durableId="744301424">
    <w:abstractNumId w:val="16"/>
  </w:num>
  <w:num w:numId="6" w16cid:durableId="163059916">
    <w:abstractNumId w:val="12"/>
  </w:num>
  <w:num w:numId="7" w16cid:durableId="528953166">
    <w:abstractNumId w:val="26"/>
  </w:num>
  <w:num w:numId="8" w16cid:durableId="131211962">
    <w:abstractNumId w:val="2"/>
  </w:num>
  <w:num w:numId="9" w16cid:durableId="1601909100">
    <w:abstractNumId w:val="21"/>
  </w:num>
  <w:num w:numId="10" w16cid:durableId="998926945">
    <w:abstractNumId w:val="9"/>
  </w:num>
  <w:num w:numId="11" w16cid:durableId="1878617547">
    <w:abstractNumId w:val="18"/>
  </w:num>
  <w:num w:numId="12" w16cid:durableId="1651398886">
    <w:abstractNumId w:val="8"/>
  </w:num>
  <w:num w:numId="13" w16cid:durableId="4669869">
    <w:abstractNumId w:val="14"/>
  </w:num>
  <w:num w:numId="14" w16cid:durableId="29846217">
    <w:abstractNumId w:val="22"/>
  </w:num>
  <w:num w:numId="15" w16cid:durableId="1826168809">
    <w:abstractNumId w:val="17"/>
  </w:num>
  <w:num w:numId="16" w16cid:durableId="887037126">
    <w:abstractNumId w:val="13"/>
  </w:num>
  <w:num w:numId="17" w16cid:durableId="1411317872">
    <w:abstractNumId w:val="7"/>
  </w:num>
  <w:num w:numId="18" w16cid:durableId="2072656009">
    <w:abstractNumId w:val="15"/>
  </w:num>
  <w:num w:numId="19" w16cid:durableId="1756051179">
    <w:abstractNumId w:val="3"/>
  </w:num>
  <w:num w:numId="20" w16cid:durableId="90782640">
    <w:abstractNumId w:val="1"/>
  </w:num>
  <w:num w:numId="21" w16cid:durableId="590506954">
    <w:abstractNumId w:val="5"/>
  </w:num>
  <w:num w:numId="22" w16cid:durableId="1351446360">
    <w:abstractNumId w:val="19"/>
  </w:num>
  <w:num w:numId="23" w16cid:durableId="39287583">
    <w:abstractNumId w:val="6"/>
  </w:num>
  <w:num w:numId="24" w16cid:durableId="487745710">
    <w:abstractNumId w:val="23"/>
  </w:num>
  <w:num w:numId="25" w16cid:durableId="977536128">
    <w:abstractNumId w:val="4"/>
  </w:num>
  <w:num w:numId="26" w16cid:durableId="1356611909">
    <w:abstractNumId w:val="20"/>
  </w:num>
  <w:num w:numId="27" w16cid:durableId="1672020871">
    <w:abstractNumId w:val="10"/>
  </w:num>
  <w:num w:numId="28" w16cid:durableId="1883784229">
    <w:abstractNumId w:val="25"/>
  </w:num>
  <w:num w:numId="29" w16cid:durableId="251205436">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FD1"/>
    <w:rsid w:val="00000E63"/>
    <w:rsid w:val="00001B6C"/>
    <w:rsid w:val="000036B5"/>
    <w:rsid w:val="00006A1C"/>
    <w:rsid w:val="00010017"/>
    <w:rsid w:val="000112FB"/>
    <w:rsid w:val="00015B18"/>
    <w:rsid w:val="0002361C"/>
    <w:rsid w:val="00027435"/>
    <w:rsid w:val="00027A7E"/>
    <w:rsid w:val="00030317"/>
    <w:rsid w:val="00031393"/>
    <w:rsid w:val="0003740E"/>
    <w:rsid w:val="00042091"/>
    <w:rsid w:val="000423E3"/>
    <w:rsid w:val="00043B7A"/>
    <w:rsid w:val="00044D7C"/>
    <w:rsid w:val="000511BE"/>
    <w:rsid w:val="00052F46"/>
    <w:rsid w:val="00053371"/>
    <w:rsid w:val="00060C33"/>
    <w:rsid w:val="00067040"/>
    <w:rsid w:val="00072A11"/>
    <w:rsid w:val="000733CA"/>
    <w:rsid w:val="00075C26"/>
    <w:rsid w:val="00076667"/>
    <w:rsid w:val="000825AA"/>
    <w:rsid w:val="0008283D"/>
    <w:rsid w:val="0008569C"/>
    <w:rsid w:val="000873C3"/>
    <w:rsid w:val="00090B73"/>
    <w:rsid w:val="00092680"/>
    <w:rsid w:val="00092F4D"/>
    <w:rsid w:val="000938B5"/>
    <w:rsid w:val="00093A30"/>
    <w:rsid w:val="00093B61"/>
    <w:rsid w:val="00096461"/>
    <w:rsid w:val="000B02D7"/>
    <w:rsid w:val="000B0302"/>
    <w:rsid w:val="000B74E1"/>
    <w:rsid w:val="000C3809"/>
    <w:rsid w:val="000D6318"/>
    <w:rsid w:val="000E39FE"/>
    <w:rsid w:val="000E3EF1"/>
    <w:rsid w:val="000E5E65"/>
    <w:rsid w:val="000F0332"/>
    <w:rsid w:val="000F09C0"/>
    <w:rsid w:val="000F18F9"/>
    <w:rsid w:val="000F4E64"/>
    <w:rsid w:val="000F78C0"/>
    <w:rsid w:val="00102F14"/>
    <w:rsid w:val="00110993"/>
    <w:rsid w:val="00111F86"/>
    <w:rsid w:val="001215E3"/>
    <w:rsid w:val="001225E9"/>
    <w:rsid w:val="0013051A"/>
    <w:rsid w:val="00135EF3"/>
    <w:rsid w:val="001416C0"/>
    <w:rsid w:val="001463D9"/>
    <w:rsid w:val="00147F74"/>
    <w:rsid w:val="001573C5"/>
    <w:rsid w:val="00157D42"/>
    <w:rsid w:val="00163C0A"/>
    <w:rsid w:val="00165716"/>
    <w:rsid w:val="00174C7A"/>
    <w:rsid w:val="0017531B"/>
    <w:rsid w:val="001758A9"/>
    <w:rsid w:val="00181D0F"/>
    <w:rsid w:val="0019279A"/>
    <w:rsid w:val="00193D81"/>
    <w:rsid w:val="00193EF7"/>
    <w:rsid w:val="0019537D"/>
    <w:rsid w:val="00196803"/>
    <w:rsid w:val="001A0089"/>
    <w:rsid w:val="001A030F"/>
    <w:rsid w:val="001A1004"/>
    <w:rsid w:val="001A1730"/>
    <w:rsid w:val="001B62E2"/>
    <w:rsid w:val="001B655E"/>
    <w:rsid w:val="001C127B"/>
    <w:rsid w:val="001C3AE4"/>
    <w:rsid w:val="001D396A"/>
    <w:rsid w:val="001D50F6"/>
    <w:rsid w:val="001E2F5C"/>
    <w:rsid w:val="001E3A6E"/>
    <w:rsid w:val="001E7E47"/>
    <w:rsid w:val="001F1CA7"/>
    <w:rsid w:val="001F1EA3"/>
    <w:rsid w:val="0020043D"/>
    <w:rsid w:val="00202DA4"/>
    <w:rsid w:val="00204864"/>
    <w:rsid w:val="00207FDE"/>
    <w:rsid w:val="00211710"/>
    <w:rsid w:val="002177B8"/>
    <w:rsid w:val="0022076B"/>
    <w:rsid w:val="00220E75"/>
    <w:rsid w:val="00221896"/>
    <w:rsid w:val="00225122"/>
    <w:rsid w:val="00226813"/>
    <w:rsid w:val="00232B98"/>
    <w:rsid w:val="00232DCE"/>
    <w:rsid w:val="00233904"/>
    <w:rsid w:val="00235096"/>
    <w:rsid w:val="00237A9C"/>
    <w:rsid w:val="00240650"/>
    <w:rsid w:val="00240EF5"/>
    <w:rsid w:val="00243BBC"/>
    <w:rsid w:val="00244A73"/>
    <w:rsid w:val="00244DB9"/>
    <w:rsid w:val="00245FF6"/>
    <w:rsid w:val="002568C1"/>
    <w:rsid w:val="00257866"/>
    <w:rsid w:val="0026126B"/>
    <w:rsid w:val="00263F93"/>
    <w:rsid w:val="00267EE9"/>
    <w:rsid w:val="0027431A"/>
    <w:rsid w:val="00274B14"/>
    <w:rsid w:val="00275D68"/>
    <w:rsid w:val="00277362"/>
    <w:rsid w:val="00290281"/>
    <w:rsid w:val="00295093"/>
    <w:rsid w:val="002A214B"/>
    <w:rsid w:val="002B0599"/>
    <w:rsid w:val="002B0994"/>
    <w:rsid w:val="002B3E3D"/>
    <w:rsid w:val="002B669F"/>
    <w:rsid w:val="002C2293"/>
    <w:rsid w:val="002C561A"/>
    <w:rsid w:val="002D2BE9"/>
    <w:rsid w:val="002D3226"/>
    <w:rsid w:val="002D7996"/>
    <w:rsid w:val="002E0CFB"/>
    <w:rsid w:val="002E4929"/>
    <w:rsid w:val="002E6E6D"/>
    <w:rsid w:val="002F24B4"/>
    <w:rsid w:val="002F2EF0"/>
    <w:rsid w:val="002F728C"/>
    <w:rsid w:val="002F7F61"/>
    <w:rsid w:val="002F7F9C"/>
    <w:rsid w:val="00303565"/>
    <w:rsid w:val="00305AB5"/>
    <w:rsid w:val="0031482B"/>
    <w:rsid w:val="0031658D"/>
    <w:rsid w:val="00320357"/>
    <w:rsid w:val="00320853"/>
    <w:rsid w:val="00322119"/>
    <w:rsid w:val="00324C63"/>
    <w:rsid w:val="00325C5D"/>
    <w:rsid w:val="00335186"/>
    <w:rsid w:val="0033736A"/>
    <w:rsid w:val="0034197F"/>
    <w:rsid w:val="0034246A"/>
    <w:rsid w:val="00343C2A"/>
    <w:rsid w:val="00345ABB"/>
    <w:rsid w:val="00347BB2"/>
    <w:rsid w:val="0035102A"/>
    <w:rsid w:val="00356157"/>
    <w:rsid w:val="0035694A"/>
    <w:rsid w:val="00357102"/>
    <w:rsid w:val="00361925"/>
    <w:rsid w:val="003640CC"/>
    <w:rsid w:val="00366269"/>
    <w:rsid w:val="00366B1C"/>
    <w:rsid w:val="00367075"/>
    <w:rsid w:val="00373318"/>
    <w:rsid w:val="00377188"/>
    <w:rsid w:val="00377D13"/>
    <w:rsid w:val="00383823"/>
    <w:rsid w:val="00386187"/>
    <w:rsid w:val="003866B5"/>
    <w:rsid w:val="00395D73"/>
    <w:rsid w:val="003A1424"/>
    <w:rsid w:val="003B0E30"/>
    <w:rsid w:val="003B1349"/>
    <w:rsid w:val="003B75C9"/>
    <w:rsid w:val="003B7628"/>
    <w:rsid w:val="003C3E46"/>
    <w:rsid w:val="003C73A8"/>
    <w:rsid w:val="003D0327"/>
    <w:rsid w:val="003D0BF9"/>
    <w:rsid w:val="003E106B"/>
    <w:rsid w:val="003E2E17"/>
    <w:rsid w:val="003E4A6A"/>
    <w:rsid w:val="003E6B5F"/>
    <w:rsid w:val="003E7188"/>
    <w:rsid w:val="003F27AE"/>
    <w:rsid w:val="004017D5"/>
    <w:rsid w:val="00410F81"/>
    <w:rsid w:val="00416E9B"/>
    <w:rsid w:val="004175DC"/>
    <w:rsid w:val="00422920"/>
    <w:rsid w:val="004276BA"/>
    <w:rsid w:val="004354B5"/>
    <w:rsid w:val="00436562"/>
    <w:rsid w:val="004405AA"/>
    <w:rsid w:val="00441505"/>
    <w:rsid w:val="00450939"/>
    <w:rsid w:val="00451376"/>
    <w:rsid w:val="00455C20"/>
    <w:rsid w:val="00456BB0"/>
    <w:rsid w:val="00462940"/>
    <w:rsid w:val="00464D13"/>
    <w:rsid w:val="004676E2"/>
    <w:rsid w:val="00470495"/>
    <w:rsid w:val="00473D0B"/>
    <w:rsid w:val="00474F71"/>
    <w:rsid w:val="00482DA3"/>
    <w:rsid w:val="004929D9"/>
    <w:rsid w:val="00493FD1"/>
    <w:rsid w:val="00497461"/>
    <w:rsid w:val="00497742"/>
    <w:rsid w:val="004A51F3"/>
    <w:rsid w:val="004A5DEA"/>
    <w:rsid w:val="004B1B5E"/>
    <w:rsid w:val="004B46A5"/>
    <w:rsid w:val="004B726C"/>
    <w:rsid w:val="004C04BD"/>
    <w:rsid w:val="004C075E"/>
    <w:rsid w:val="004C4E8A"/>
    <w:rsid w:val="004D6F15"/>
    <w:rsid w:val="004D7E7E"/>
    <w:rsid w:val="004E346B"/>
    <w:rsid w:val="004E4D68"/>
    <w:rsid w:val="004E6661"/>
    <w:rsid w:val="004F197F"/>
    <w:rsid w:val="004F3E49"/>
    <w:rsid w:val="004F45E5"/>
    <w:rsid w:val="004F7812"/>
    <w:rsid w:val="00501F76"/>
    <w:rsid w:val="00502B1C"/>
    <w:rsid w:val="00505DA6"/>
    <w:rsid w:val="00507724"/>
    <w:rsid w:val="00527A39"/>
    <w:rsid w:val="0053057C"/>
    <w:rsid w:val="0053503D"/>
    <w:rsid w:val="0053714D"/>
    <w:rsid w:val="005415BF"/>
    <w:rsid w:val="0055106E"/>
    <w:rsid w:val="00552EDD"/>
    <w:rsid w:val="00554FC7"/>
    <w:rsid w:val="0055506B"/>
    <w:rsid w:val="005572B1"/>
    <w:rsid w:val="00561221"/>
    <w:rsid w:val="0056286F"/>
    <w:rsid w:val="00563881"/>
    <w:rsid w:val="005654DC"/>
    <w:rsid w:val="005740BA"/>
    <w:rsid w:val="00576EDA"/>
    <w:rsid w:val="00577A1B"/>
    <w:rsid w:val="0058116D"/>
    <w:rsid w:val="00585289"/>
    <w:rsid w:val="005866E4"/>
    <w:rsid w:val="00592777"/>
    <w:rsid w:val="0059588F"/>
    <w:rsid w:val="00595C65"/>
    <w:rsid w:val="005A0CB4"/>
    <w:rsid w:val="005B5E79"/>
    <w:rsid w:val="005C4902"/>
    <w:rsid w:val="005C49E0"/>
    <w:rsid w:val="005D1481"/>
    <w:rsid w:val="005D56AA"/>
    <w:rsid w:val="005D64D2"/>
    <w:rsid w:val="005E197F"/>
    <w:rsid w:val="005E39FE"/>
    <w:rsid w:val="005E3F5D"/>
    <w:rsid w:val="005E4B9E"/>
    <w:rsid w:val="005E624E"/>
    <w:rsid w:val="005E63BC"/>
    <w:rsid w:val="005F0B02"/>
    <w:rsid w:val="005F6553"/>
    <w:rsid w:val="005F6C22"/>
    <w:rsid w:val="005F6E36"/>
    <w:rsid w:val="005F7B25"/>
    <w:rsid w:val="006006DC"/>
    <w:rsid w:val="00601C61"/>
    <w:rsid w:val="00611E1F"/>
    <w:rsid w:val="006201FC"/>
    <w:rsid w:val="006255BC"/>
    <w:rsid w:val="00635302"/>
    <w:rsid w:val="006353D2"/>
    <w:rsid w:val="00640BB3"/>
    <w:rsid w:val="006473E4"/>
    <w:rsid w:val="00652F63"/>
    <w:rsid w:val="00654DB3"/>
    <w:rsid w:val="00654F83"/>
    <w:rsid w:val="00660F89"/>
    <w:rsid w:val="00662059"/>
    <w:rsid w:val="00662173"/>
    <w:rsid w:val="0066328F"/>
    <w:rsid w:val="006834FF"/>
    <w:rsid w:val="00683759"/>
    <w:rsid w:val="00684315"/>
    <w:rsid w:val="00690511"/>
    <w:rsid w:val="00693E8E"/>
    <w:rsid w:val="00695099"/>
    <w:rsid w:val="00697068"/>
    <w:rsid w:val="006A7AF1"/>
    <w:rsid w:val="006B4097"/>
    <w:rsid w:val="006B6343"/>
    <w:rsid w:val="006C04C4"/>
    <w:rsid w:val="006C50E7"/>
    <w:rsid w:val="006C5234"/>
    <w:rsid w:val="006C545E"/>
    <w:rsid w:val="006D41DA"/>
    <w:rsid w:val="006E0B30"/>
    <w:rsid w:val="006E338F"/>
    <w:rsid w:val="006F28ED"/>
    <w:rsid w:val="006F484E"/>
    <w:rsid w:val="00704732"/>
    <w:rsid w:val="0070567C"/>
    <w:rsid w:val="00706E68"/>
    <w:rsid w:val="00707F95"/>
    <w:rsid w:val="007204B7"/>
    <w:rsid w:val="0072233C"/>
    <w:rsid w:val="00723834"/>
    <w:rsid w:val="007238EC"/>
    <w:rsid w:val="007260D7"/>
    <w:rsid w:val="00726BEF"/>
    <w:rsid w:val="00727D36"/>
    <w:rsid w:val="00730231"/>
    <w:rsid w:val="00732C30"/>
    <w:rsid w:val="00733F2D"/>
    <w:rsid w:val="00742B7B"/>
    <w:rsid w:val="00742C80"/>
    <w:rsid w:val="007432D9"/>
    <w:rsid w:val="00743905"/>
    <w:rsid w:val="00744C45"/>
    <w:rsid w:val="007540B6"/>
    <w:rsid w:val="00756BC1"/>
    <w:rsid w:val="007627B2"/>
    <w:rsid w:val="00763EF3"/>
    <w:rsid w:val="00764E8A"/>
    <w:rsid w:val="00774FC9"/>
    <w:rsid w:val="00776E15"/>
    <w:rsid w:val="00781AFD"/>
    <w:rsid w:val="00782096"/>
    <w:rsid w:val="00785323"/>
    <w:rsid w:val="007857E9"/>
    <w:rsid w:val="0078764A"/>
    <w:rsid w:val="007909B7"/>
    <w:rsid w:val="00793C4B"/>
    <w:rsid w:val="007940DD"/>
    <w:rsid w:val="0079760A"/>
    <w:rsid w:val="007A1285"/>
    <w:rsid w:val="007A29B9"/>
    <w:rsid w:val="007B0919"/>
    <w:rsid w:val="007B3B1B"/>
    <w:rsid w:val="007B519F"/>
    <w:rsid w:val="007B5F2E"/>
    <w:rsid w:val="007C4905"/>
    <w:rsid w:val="007C4C32"/>
    <w:rsid w:val="007C5A05"/>
    <w:rsid w:val="007D2F3A"/>
    <w:rsid w:val="007D3D7F"/>
    <w:rsid w:val="007D4268"/>
    <w:rsid w:val="007D65D8"/>
    <w:rsid w:val="007E1A50"/>
    <w:rsid w:val="007F05C1"/>
    <w:rsid w:val="007F6EC0"/>
    <w:rsid w:val="008018F8"/>
    <w:rsid w:val="00805AE8"/>
    <w:rsid w:val="008063B0"/>
    <w:rsid w:val="00806ACB"/>
    <w:rsid w:val="0080726D"/>
    <w:rsid w:val="00810D48"/>
    <w:rsid w:val="00811ECD"/>
    <w:rsid w:val="008132DE"/>
    <w:rsid w:val="00813AD6"/>
    <w:rsid w:val="0081567F"/>
    <w:rsid w:val="00821CBF"/>
    <w:rsid w:val="00824EA8"/>
    <w:rsid w:val="00827469"/>
    <w:rsid w:val="00827D93"/>
    <w:rsid w:val="0083124A"/>
    <w:rsid w:val="00833181"/>
    <w:rsid w:val="008349D1"/>
    <w:rsid w:val="00837091"/>
    <w:rsid w:val="00837BBE"/>
    <w:rsid w:val="00847A1E"/>
    <w:rsid w:val="008500CA"/>
    <w:rsid w:val="00854558"/>
    <w:rsid w:val="00856A17"/>
    <w:rsid w:val="00861044"/>
    <w:rsid w:val="00861153"/>
    <w:rsid w:val="00863870"/>
    <w:rsid w:val="00867B26"/>
    <w:rsid w:val="00871673"/>
    <w:rsid w:val="0087275F"/>
    <w:rsid w:val="00873E7B"/>
    <w:rsid w:val="008744E3"/>
    <w:rsid w:val="008774DF"/>
    <w:rsid w:val="008814C5"/>
    <w:rsid w:val="00882BE4"/>
    <w:rsid w:val="00882E65"/>
    <w:rsid w:val="00886940"/>
    <w:rsid w:val="008A200B"/>
    <w:rsid w:val="008A266A"/>
    <w:rsid w:val="008A3BFC"/>
    <w:rsid w:val="008A46CE"/>
    <w:rsid w:val="008A62F5"/>
    <w:rsid w:val="008A67F7"/>
    <w:rsid w:val="008A7C87"/>
    <w:rsid w:val="008C13E0"/>
    <w:rsid w:val="008D4B70"/>
    <w:rsid w:val="008E56BE"/>
    <w:rsid w:val="008E6133"/>
    <w:rsid w:val="008E78D5"/>
    <w:rsid w:val="008F22E0"/>
    <w:rsid w:val="008F2557"/>
    <w:rsid w:val="008F577D"/>
    <w:rsid w:val="008F59DD"/>
    <w:rsid w:val="009046EC"/>
    <w:rsid w:val="00907020"/>
    <w:rsid w:val="009118C8"/>
    <w:rsid w:val="009158AE"/>
    <w:rsid w:val="009165D3"/>
    <w:rsid w:val="00920E27"/>
    <w:rsid w:val="00921CFC"/>
    <w:rsid w:val="00922A26"/>
    <w:rsid w:val="00925567"/>
    <w:rsid w:val="0092683B"/>
    <w:rsid w:val="00932555"/>
    <w:rsid w:val="009361DF"/>
    <w:rsid w:val="00936751"/>
    <w:rsid w:val="00936EE7"/>
    <w:rsid w:val="00937347"/>
    <w:rsid w:val="00941AB0"/>
    <w:rsid w:val="00941DCC"/>
    <w:rsid w:val="0094508E"/>
    <w:rsid w:val="009506CE"/>
    <w:rsid w:val="00950CFF"/>
    <w:rsid w:val="009514E7"/>
    <w:rsid w:val="00956B75"/>
    <w:rsid w:val="00973BBD"/>
    <w:rsid w:val="00973D4F"/>
    <w:rsid w:val="00975456"/>
    <w:rsid w:val="00977A34"/>
    <w:rsid w:val="00986ADE"/>
    <w:rsid w:val="00987212"/>
    <w:rsid w:val="00994FC8"/>
    <w:rsid w:val="009954A9"/>
    <w:rsid w:val="00996FA3"/>
    <w:rsid w:val="009A3470"/>
    <w:rsid w:val="009A541E"/>
    <w:rsid w:val="009B043F"/>
    <w:rsid w:val="009B6C0C"/>
    <w:rsid w:val="009B7198"/>
    <w:rsid w:val="009C050C"/>
    <w:rsid w:val="009C14E4"/>
    <w:rsid w:val="009D20B1"/>
    <w:rsid w:val="009D2787"/>
    <w:rsid w:val="009D2A7B"/>
    <w:rsid w:val="009D2C0F"/>
    <w:rsid w:val="009E5F0A"/>
    <w:rsid w:val="009F1F23"/>
    <w:rsid w:val="009F262A"/>
    <w:rsid w:val="009F581A"/>
    <w:rsid w:val="009F6F3F"/>
    <w:rsid w:val="009F706B"/>
    <w:rsid w:val="009F7BEC"/>
    <w:rsid w:val="00A027E2"/>
    <w:rsid w:val="00A11E3F"/>
    <w:rsid w:val="00A14E4D"/>
    <w:rsid w:val="00A2230E"/>
    <w:rsid w:val="00A22F18"/>
    <w:rsid w:val="00A25F09"/>
    <w:rsid w:val="00A26757"/>
    <w:rsid w:val="00A3202E"/>
    <w:rsid w:val="00A33E7F"/>
    <w:rsid w:val="00A37D82"/>
    <w:rsid w:val="00A452F5"/>
    <w:rsid w:val="00A45920"/>
    <w:rsid w:val="00A500BA"/>
    <w:rsid w:val="00A568D3"/>
    <w:rsid w:val="00A56EF2"/>
    <w:rsid w:val="00A60D28"/>
    <w:rsid w:val="00A7117C"/>
    <w:rsid w:val="00A71BA0"/>
    <w:rsid w:val="00A74315"/>
    <w:rsid w:val="00A749A0"/>
    <w:rsid w:val="00A74DD9"/>
    <w:rsid w:val="00A75D4C"/>
    <w:rsid w:val="00A85367"/>
    <w:rsid w:val="00A859F5"/>
    <w:rsid w:val="00A86A9F"/>
    <w:rsid w:val="00A91FE0"/>
    <w:rsid w:val="00AA4456"/>
    <w:rsid w:val="00AA47DD"/>
    <w:rsid w:val="00AA783B"/>
    <w:rsid w:val="00AB05BA"/>
    <w:rsid w:val="00AB2383"/>
    <w:rsid w:val="00AB5CB8"/>
    <w:rsid w:val="00AC0DD2"/>
    <w:rsid w:val="00AC2D92"/>
    <w:rsid w:val="00AC48E2"/>
    <w:rsid w:val="00AC4E90"/>
    <w:rsid w:val="00AD0DF1"/>
    <w:rsid w:val="00AD2A5C"/>
    <w:rsid w:val="00AD53B4"/>
    <w:rsid w:val="00AD7DD5"/>
    <w:rsid w:val="00AE0432"/>
    <w:rsid w:val="00AE0C46"/>
    <w:rsid w:val="00AE51CB"/>
    <w:rsid w:val="00AE5BCA"/>
    <w:rsid w:val="00AE71E4"/>
    <w:rsid w:val="00AF243F"/>
    <w:rsid w:val="00B03C8E"/>
    <w:rsid w:val="00B04104"/>
    <w:rsid w:val="00B045F6"/>
    <w:rsid w:val="00B075E2"/>
    <w:rsid w:val="00B129B3"/>
    <w:rsid w:val="00B21C3E"/>
    <w:rsid w:val="00B26C3F"/>
    <w:rsid w:val="00B27630"/>
    <w:rsid w:val="00B43AF2"/>
    <w:rsid w:val="00B50013"/>
    <w:rsid w:val="00B54A6C"/>
    <w:rsid w:val="00B55966"/>
    <w:rsid w:val="00B5605F"/>
    <w:rsid w:val="00B56515"/>
    <w:rsid w:val="00B566CC"/>
    <w:rsid w:val="00B57028"/>
    <w:rsid w:val="00B6030F"/>
    <w:rsid w:val="00B6161E"/>
    <w:rsid w:val="00B64621"/>
    <w:rsid w:val="00B66E5E"/>
    <w:rsid w:val="00B70388"/>
    <w:rsid w:val="00B74328"/>
    <w:rsid w:val="00B744F1"/>
    <w:rsid w:val="00B7474F"/>
    <w:rsid w:val="00B77673"/>
    <w:rsid w:val="00B77918"/>
    <w:rsid w:val="00B8276F"/>
    <w:rsid w:val="00B862C3"/>
    <w:rsid w:val="00B87A06"/>
    <w:rsid w:val="00B94A9D"/>
    <w:rsid w:val="00B96424"/>
    <w:rsid w:val="00B97050"/>
    <w:rsid w:val="00BA1B98"/>
    <w:rsid w:val="00BA1FCB"/>
    <w:rsid w:val="00BA32EB"/>
    <w:rsid w:val="00BA48FA"/>
    <w:rsid w:val="00BA4E9F"/>
    <w:rsid w:val="00BA76CC"/>
    <w:rsid w:val="00BB06B5"/>
    <w:rsid w:val="00BB3F72"/>
    <w:rsid w:val="00BB486E"/>
    <w:rsid w:val="00BB790C"/>
    <w:rsid w:val="00BD180D"/>
    <w:rsid w:val="00BD384E"/>
    <w:rsid w:val="00BD61ED"/>
    <w:rsid w:val="00BE4376"/>
    <w:rsid w:val="00BF08E7"/>
    <w:rsid w:val="00BF0AD6"/>
    <w:rsid w:val="00BF452A"/>
    <w:rsid w:val="00BF6B7D"/>
    <w:rsid w:val="00C00E6D"/>
    <w:rsid w:val="00C04BCA"/>
    <w:rsid w:val="00C13118"/>
    <w:rsid w:val="00C13161"/>
    <w:rsid w:val="00C145B8"/>
    <w:rsid w:val="00C15872"/>
    <w:rsid w:val="00C17C13"/>
    <w:rsid w:val="00C220BA"/>
    <w:rsid w:val="00C241B1"/>
    <w:rsid w:val="00C27BD7"/>
    <w:rsid w:val="00C31CBE"/>
    <w:rsid w:val="00C37A03"/>
    <w:rsid w:val="00C445C2"/>
    <w:rsid w:val="00C46910"/>
    <w:rsid w:val="00C53895"/>
    <w:rsid w:val="00C57259"/>
    <w:rsid w:val="00C57B92"/>
    <w:rsid w:val="00C6053B"/>
    <w:rsid w:val="00C6242F"/>
    <w:rsid w:val="00C62B8D"/>
    <w:rsid w:val="00C63A7A"/>
    <w:rsid w:val="00C65365"/>
    <w:rsid w:val="00C65B4D"/>
    <w:rsid w:val="00C66157"/>
    <w:rsid w:val="00C666E7"/>
    <w:rsid w:val="00C70933"/>
    <w:rsid w:val="00C7311D"/>
    <w:rsid w:val="00C913EA"/>
    <w:rsid w:val="00C951B4"/>
    <w:rsid w:val="00CA2177"/>
    <w:rsid w:val="00CA3C3A"/>
    <w:rsid w:val="00CA6D47"/>
    <w:rsid w:val="00CB46F2"/>
    <w:rsid w:val="00CB740A"/>
    <w:rsid w:val="00CC5179"/>
    <w:rsid w:val="00CC6020"/>
    <w:rsid w:val="00CC6896"/>
    <w:rsid w:val="00CD0E23"/>
    <w:rsid w:val="00CD2F06"/>
    <w:rsid w:val="00CD5345"/>
    <w:rsid w:val="00CE3908"/>
    <w:rsid w:val="00CE4133"/>
    <w:rsid w:val="00CE48DD"/>
    <w:rsid w:val="00CF3CA0"/>
    <w:rsid w:val="00CF5864"/>
    <w:rsid w:val="00CF5902"/>
    <w:rsid w:val="00D17024"/>
    <w:rsid w:val="00D26F0E"/>
    <w:rsid w:val="00D33501"/>
    <w:rsid w:val="00D33DC0"/>
    <w:rsid w:val="00D379ED"/>
    <w:rsid w:val="00D37D88"/>
    <w:rsid w:val="00D43285"/>
    <w:rsid w:val="00D437A4"/>
    <w:rsid w:val="00D5067E"/>
    <w:rsid w:val="00D523B1"/>
    <w:rsid w:val="00D54CDB"/>
    <w:rsid w:val="00D5508E"/>
    <w:rsid w:val="00D63CE4"/>
    <w:rsid w:val="00D6737C"/>
    <w:rsid w:val="00D7381B"/>
    <w:rsid w:val="00D768FF"/>
    <w:rsid w:val="00D77F73"/>
    <w:rsid w:val="00D832D5"/>
    <w:rsid w:val="00D835F5"/>
    <w:rsid w:val="00D87040"/>
    <w:rsid w:val="00DA431F"/>
    <w:rsid w:val="00DA4732"/>
    <w:rsid w:val="00DA476F"/>
    <w:rsid w:val="00DA557D"/>
    <w:rsid w:val="00DA6FC5"/>
    <w:rsid w:val="00DB082B"/>
    <w:rsid w:val="00DB7A4F"/>
    <w:rsid w:val="00DD07F3"/>
    <w:rsid w:val="00DD2C79"/>
    <w:rsid w:val="00DD557C"/>
    <w:rsid w:val="00DD55D5"/>
    <w:rsid w:val="00DE3690"/>
    <w:rsid w:val="00DE6096"/>
    <w:rsid w:val="00DF2FA4"/>
    <w:rsid w:val="00DF3CE0"/>
    <w:rsid w:val="00DF7BE6"/>
    <w:rsid w:val="00E00DC3"/>
    <w:rsid w:val="00E01041"/>
    <w:rsid w:val="00E032D9"/>
    <w:rsid w:val="00E06672"/>
    <w:rsid w:val="00E10B3E"/>
    <w:rsid w:val="00E13FBF"/>
    <w:rsid w:val="00E174B4"/>
    <w:rsid w:val="00E17C62"/>
    <w:rsid w:val="00E2042B"/>
    <w:rsid w:val="00E20520"/>
    <w:rsid w:val="00E21500"/>
    <w:rsid w:val="00E25AF6"/>
    <w:rsid w:val="00E325C4"/>
    <w:rsid w:val="00E33CCA"/>
    <w:rsid w:val="00E33CF3"/>
    <w:rsid w:val="00E4564D"/>
    <w:rsid w:val="00E46491"/>
    <w:rsid w:val="00E50402"/>
    <w:rsid w:val="00E5061E"/>
    <w:rsid w:val="00E52F4E"/>
    <w:rsid w:val="00E5334B"/>
    <w:rsid w:val="00E63F52"/>
    <w:rsid w:val="00E701F5"/>
    <w:rsid w:val="00E71024"/>
    <w:rsid w:val="00E72442"/>
    <w:rsid w:val="00E76F41"/>
    <w:rsid w:val="00E824E7"/>
    <w:rsid w:val="00E839CF"/>
    <w:rsid w:val="00E85AD1"/>
    <w:rsid w:val="00E90721"/>
    <w:rsid w:val="00E913A6"/>
    <w:rsid w:val="00E93AFA"/>
    <w:rsid w:val="00EA0E29"/>
    <w:rsid w:val="00EA24BF"/>
    <w:rsid w:val="00EA6508"/>
    <w:rsid w:val="00EB5A09"/>
    <w:rsid w:val="00EB6247"/>
    <w:rsid w:val="00EC209D"/>
    <w:rsid w:val="00EC3226"/>
    <w:rsid w:val="00EC60C0"/>
    <w:rsid w:val="00ED1078"/>
    <w:rsid w:val="00ED2CAA"/>
    <w:rsid w:val="00ED2F30"/>
    <w:rsid w:val="00EE2F1E"/>
    <w:rsid w:val="00EE691A"/>
    <w:rsid w:val="00EF10F4"/>
    <w:rsid w:val="00EF229C"/>
    <w:rsid w:val="00F00236"/>
    <w:rsid w:val="00F05C62"/>
    <w:rsid w:val="00F20ADB"/>
    <w:rsid w:val="00F253C5"/>
    <w:rsid w:val="00F308FF"/>
    <w:rsid w:val="00F313BF"/>
    <w:rsid w:val="00F319DC"/>
    <w:rsid w:val="00F3603F"/>
    <w:rsid w:val="00F50426"/>
    <w:rsid w:val="00F519BC"/>
    <w:rsid w:val="00F53E21"/>
    <w:rsid w:val="00F605D2"/>
    <w:rsid w:val="00F61E69"/>
    <w:rsid w:val="00F67ADB"/>
    <w:rsid w:val="00F72A62"/>
    <w:rsid w:val="00F76308"/>
    <w:rsid w:val="00F764C8"/>
    <w:rsid w:val="00F82FAA"/>
    <w:rsid w:val="00F91265"/>
    <w:rsid w:val="00F944BE"/>
    <w:rsid w:val="00F953E8"/>
    <w:rsid w:val="00F95AE9"/>
    <w:rsid w:val="00FA195C"/>
    <w:rsid w:val="00FB1A97"/>
    <w:rsid w:val="00FB4557"/>
    <w:rsid w:val="00FB5297"/>
    <w:rsid w:val="00FB59BD"/>
    <w:rsid w:val="00FB6CD0"/>
    <w:rsid w:val="00FC0C8D"/>
    <w:rsid w:val="00FC1031"/>
    <w:rsid w:val="00FC5B06"/>
    <w:rsid w:val="00FD5F79"/>
    <w:rsid w:val="00FE67CD"/>
    <w:rsid w:val="00FF2EFE"/>
    <w:rsid w:val="00FF5A80"/>
    <w:rsid w:val="00FF5F7A"/>
    <w:rsid w:val="021DED3D"/>
    <w:rsid w:val="030A74D4"/>
    <w:rsid w:val="05E45126"/>
    <w:rsid w:val="068E06A7"/>
    <w:rsid w:val="08EED675"/>
    <w:rsid w:val="0B3E5976"/>
    <w:rsid w:val="0EC6DA30"/>
    <w:rsid w:val="125A373F"/>
    <w:rsid w:val="1282624F"/>
    <w:rsid w:val="13EFA657"/>
    <w:rsid w:val="142BE379"/>
    <w:rsid w:val="14AB2B56"/>
    <w:rsid w:val="16ECD2D2"/>
    <w:rsid w:val="17AC05EE"/>
    <w:rsid w:val="1B6794BB"/>
    <w:rsid w:val="1C72A863"/>
    <w:rsid w:val="1CB31F20"/>
    <w:rsid w:val="1D58CBBF"/>
    <w:rsid w:val="1E4390AF"/>
    <w:rsid w:val="1F4A6515"/>
    <w:rsid w:val="1F913033"/>
    <w:rsid w:val="20063C11"/>
    <w:rsid w:val="2126FEB3"/>
    <w:rsid w:val="2199736B"/>
    <w:rsid w:val="22805E86"/>
    <w:rsid w:val="2435603D"/>
    <w:rsid w:val="24EE80A3"/>
    <w:rsid w:val="25219069"/>
    <w:rsid w:val="2579A47C"/>
    <w:rsid w:val="26534246"/>
    <w:rsid w:val="27482AA5"/>
    <w:rsid w:val="28AB6A88"/>
    <w:rsid w:val="291831BA"/>
    <w:rsid w:val="29388A94"/>
    <w:rsid w:val="2ACDE5E5"/>
    <w:rsid w:val="2B67B058"/>
    <w:rsid w:val="2BD7284D"/>
    <w:rsid w:val="2CECF12B"/>
    <w:rsid w:val="2D027C6D"/>
    <w:rsid w:val="2DA1074E"/>
    <w:rsid w:val="2E2A0E0E"/>
    <w:rsid w:val="2EAB2F1C"/>
    <w:rsid w:val="2F774F24"/>
    <w:rsid w:val="346C4CD0"/>
    <w:rsid w:val="37791E94"/>
    <w:rsid w:val="3A6ED216"/>
    <w:rsid w:val="3C69A667"/>
    <w:rsid w:val="3D2E43F1"/>
    <w:rsid w:val="407C10A9"/>
    <w:rsid w:val="40C6EDF3"/>
    <w:rsid w:val="42513900"/>
    <w:rsid w:val="436536D1"/>
    <w:rsid w:val="4525504C"/>
    <w:rsid w:val="453881F0"/>
    <w:rsid w:val="4662C02C"/>
    <w:rsid w:val="4697FE8C"/>
    <w:rsid w:val="46DCA0FC"/>
    <w:rsid w:val="482FC520"/>
    <w:rsid w:val="48AB447B"/>
    <w:rsid w:val="4A68251F"/>
    <w:rsid w:val="4ABD7EAE"/>
    <w:rsid w:val="4CCDADED"/>
    <w:rsid w:val="4DB10207"/>
    <w:rsid w:val="4E90983F"/>
    <w:rsid w:val="4F03ED76"/>
    <w:rsid w:val="516B48A5"/>
    <w:rsid w:val="52002FCC"/>
    <w:rsid w:val="52F311C3"/>
    <w:rsid w:val="5362323E"/>
    <w:rsid w:val="55205CF0"/>
    <w:rsid w:val="58BCF76B"/>
    <w:rsid w:val="590EAA1E"/>
    <w:rsid w:val="591763EA"/>
    <w:rsid w:val="595FB4A9"/>
    <w:rsid w:val="59C673CF"/>
    <w:rsid w:val="5A1E3C67"/>
    <w:rsid w:val="5A5D6A9A"/>
    <w:rsid w:val="5D557C12"/>
    <w:rsid w:val="5F2ADAC6"/>
    <w:rsid w:val="5FC675BE"/>
    <w:rsid w:val="61470D19"/>
    <w:rsid w:val="64523546"/>
    <w:rsid w:val="651C13EF"/>
    <w:rsid w:val="6AB2BE52"/>
    <w:rsid w:val="6C3EC724"/>
    <w:rsid w:val="6DD3DC2F"/>
    <w:rsid w:val="6E891111"/>
    <w:rsid w:val="6F3ACDBD"/>
    <w:rsid w:val="6F8772A8"/>
    <w:rsid w:val="6FA041D8"/>
    <w:rsid w:val="7158BAFA"/>
    <w:rsid w:val="7392C59F"/>
    <w:rsid w:val="73B4B9B9"/>
    <w:rsid w:val="7573D296"/>
    <w:rsid w:val="75E8698C"/>
    <w:rsid w:val="77F08483"/>
    <w:rsid w:val="79ABE4D7"/>
    <w:rsid w:val="7AC5CC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C359C1"/>
  <w15:chartTrackingRefBased/>
  <w15:docId w15:val="{64300B0E-F709-4A36-8EB4-192092EF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5D2"/>
    <w:pPr>
      <w:spacing w:after="200" w:line="276" w:lineRule="auto"/>
    </w:pPr>
    <w:rPr>
      <w:sz w:val="22"/>
      <w:szCs w:val="22"/>
    </w:rPr>
  </w:style>
  <w:style w:type="paragraph" w:styleId="Heading1">
    <w:name w:val="heading 1"/>
    <w:basedOn w:val="Normal"/>
    <w:next w:val="Normal"/>
    <w:link w:val="Heading1Char"/>
    <w:qFormat/>
    <w:rsid w:val="00267EE9"/>
    <w:pPr>
      <w:keepNext/>
      <w:pageBreakBefore/>
      <w:numPr>
        <w:numId w:val="8"/>
      </w:numPr>
      <w:pBdr>
        <w:top w:val="single" w:sz="4" w:space="3" w:color="800000"/>
        <w:left w:val="single" w:sz="4" w:space="4" w:color="800000"/>
        <w:bottom w:val="single" w:sz="4" w:space="1" w:color="800000"/>
        <w:right w:val="single" w:sz="4" w:space="4" w:color="800000"/>
      </w:pBdr>
      <w:shd w:val="clear" w:color="auto" w:fill="800000"/>
      <w:spacing w:before="240" w:after="120" w:line="240" w:lineRule="auto"/>
      <w:ind w:left="266" w:hanging="357"/>
      <w:outlineLvl w:val="0"/>
    </w:pPr>
    <w:rPr>
      <w:rFonts w:ascii="Arial" w:eastAsia="Times New Roman" w:hAnsi="Arial"/>
      <w:b/>
      <w:color w:val="C0C0C0"/>
      <w:kern w:val="28"/>
      <w:sz w:val="28"/>
      <w:szCs w:val="28"/>
      <w:lang w:val="x-none" w:eastAsia="x-none"/>
    </w:rPr>
  </w:style>
  <w:style w:type="paragraph" w:styleId="Heading2">
    <w:name w:val="heading 2"/>
    <w:basedOn w:val="Normal"/>
    <w:next w:val="Normal"/>
    <w:link w:val="Heading2Char"/>
    <w:qFormat/>
    <w:rsid w:val="00267EE9"/>
    <w:pPr>
      <w:keepNext/>
      <w:numPr>
        <w:ilvl w:val="1"/>
        <w:numId w:val="8"/>
      </w:numPr>
      <w:spacing w:before="240" w:after="120" w:line="240" w:lineRule="auto"/>
      <w:outlineLvl w:val="1"/>
    </w:pPr>
    <w:rPr>
      <w:rFonts w:ascii="Arial" w:eastAsia="Times New Roman" w:hAnsi="Arial"/>
      <w:b/>
      <w:caps/>
      <w:color w:val="800000"/>
      <w:sz w:val="24"/>
      <w:szCs w:val="24"/>
      <w:lang w:val="x-none" w:eastAsia="x-none"/>
    </w:rPr>
  </w:style>
  <w:style w:type="paragraph" w:styleId="Heading3">
    <w:name w:val="heading 3"/>
    <w:basedOn w:val="Normal"/>
    <w:next w:val="Normal"/>
    <w:link w:val="Heading3Char"/>
    <w:uiPriority w:val="9"/>
    <w:unhideWhenUsed/>
    <w:qFormat/>
    <w:rsid w:val="005C49E0"/>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Parrafo de lista numeros romanos,Akapit z listą BS,Bullet1,Citation List,Ha,List Paragraph1,List_Paragraph,Liste 1,Main numbered paragraph,Multilevel para_II,NUMBERED PARAGRAPH,Numbered List Paragraph"/>
    <w:basedOn w:val="Normal"/>
    <w:link w:val="ListParagraphChar"/>
    <w:uiPriority w:val="34"/>
    <w:qFormat/>
    <w:rsid w:val="00493FD1"/>
    <w:pPr>
      <w:ind w:left="720"/>
      <w:contextualSpacing/>
    </w:pPr>
  </w:style>
  <w:style w:type="paragraph" w:styleId="Footer">
    <w:name w:val="footer"/>
    <w:basedOn w:val="Normal"/>
    <w:link w:val="FooterChar"/>
    <w:uiPriority w:val="99"/>
    <w:rsid w:val="00501F76"/>
    <w:pPr>
      <w:tabs>
        <w:tab w:val="right" w:pos="10440"/>
      </w:tabs>
      <w:spacing w:before="60" w:after="0" w:line="240" w:lineRule="auto"/>
      <w:ind w:left="86"/>
    </w:pPr>
    <w:rPr>
      <w:rFonts w:ascii="HelveticaNeueLT Std" w:eastAsia="Times New Roman" w:hAnsi="HelveticaNeueLT Std"/>
      <w:color w:val="6C4713"/>
      <w:spacing w:val="18"/>
      <w:sz w:val="16"/>
      <w:szCs w:val="16"/>
    </w:rPr>
  </w:style>
  <w:style w:type="character" w:customStyle="1" w:styleId="FooterChar">
    <w:name w:val="Footer Char"/>
    <w:link w:val="Footer"/>
    <w:uiPriority w:val="99"/>
    <w:rsid w:val="00501F76"/>
    <w:rPr>
      <w:rFonts w:ascii="HelveticaNeueLT Std" w:eastAsia="Times New Roman" w:hAnsi="HelveticaNeueLT Std" w:cs="Times New Roman"/>
      <w:color w:val="6C4713"/>
      <w:spacing w:val="18"/>
      <w:sz w:val="16"/>
      <w:szCs w:val="16"/>
    </w:rPr>
  </w:style>
  <w:style w:type="paragraph" w:customStyle="1" w:styleId="TableTextBullet">
    <w:name w:val="Table Text Bullet"/>
    <w:basedOn w:val="Normal"/>
    <w:link w:val="TableTextBulletChar"/>
    <w:rsid w:val="00501F76"/>
    <w:pPr>
      <w:numPr>
        <w:numId w:val="7"/>
      </w:numPr>
      <w:spacing w:after="0" w:line="240" w:lineRule="auto"/>
    </w:pPr>
    <w:rPr>
      <w:rFonts w:ascii="HelveticaNeueLT Std" w:eastAsia="MinioMM_485 SB 585 NO 11 OP" w:hAnsi="HelveticaNeueLT Std"/>
      <w:color w:val="6C4713"/>
      <w:sz w:val="16"/>
      <w:szCs w:val="18"/>
    </w:rPr>
  </w:style>
  <w:style w:type="character" w:customStyle="1" w:styleId="TableTextBulletChar">
    <w:name w:val="Table Text Bullet Char"/>
    <w:link w:val="TableTextBullet"/>
    <w:rsid w:val="00501F76"/>
    <w:rPr>
      <w:rFonts w:ascii="HelveticaNeueLT Std" w:eastAsia="MinioMM_485 SB 585 NO 11 OP" w:hAnsi="HelveticaNeueLT Std"/>
      <w:color w:val="6C4713"/>
      <w:sz w:val="16"/>
      <w:szCs w:val="18"/>
      <w:lang w:val="en-US" w:eastAsia="en-US"/>
    </w:rPr>
  </w:style>
  <w:style w:type="character" w:styleId="BookTitle">
    <w:name w:val="Book Title"/>
    <w:uiPriority w:val="33"/>
    <w:qFormat/>
    <w:rsid w:val="0026126B"/>
    <w:rPr>
      <w:b/>
      <w:bCs/>
      <w:smallCaps/>
      <w:spacing w:val="5"/>
    </w:rPr>
  </w:style>
  <w:style w:type="paragraph" w:styleId="Title">
    <w:name w:val="Title"/>
    <w:basedOn w:val="Normal"/>
    <w:next w:val="Normal"/>
    <w:link w:val="TitleChar"/>
    <w:uiPriority w:val="10"/>
    <w:qFormat/>
    <w:rsid w:val="0026126B"/>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6126B"/>
    <w:rPr>
      <w:rFonts w:ascii="Cambria" w:eastAsia="Times New Roman" w:hAnsi="Cambria" w:cs="Times New Roman"/>
      <w:b/>
      <w:bCs/>
      <w:kern w:val="28"/>
      <w:sz w:val="32"/>
      <w:szCs w:val="32"/>
    </w:rPr>
  </w:style>
  <w:style w:type="character" w:customStyle="1" w:styleId="Heading1Char">
    <w:name w:val="Heading 1 Char"/>
    <w:link w:val="Heading1"/>
    <w:rsid w:val="00267EE9"/>
    <w:rPr>
      <w:rFonts w:ascii="Arial" w:eastAsia="Times New Roman" w:hAnsi="Arial"/>
      <w:b/>
      <w:color w:val="C0C0C0"/>
      <w:kern w:val="28"/>
      <w:sz w:val="28"/>
      <w:szCs w:val="28"/>
      <w:shd w:val="clear" w:color="auto" w:fill="800000"/>
      <w:lang w:val="x-none" w:eastAsia="x-none"/>
    </w:rPr>
  </w:style>
  <w:style w:type="character" w:customStyle="1" w:styleId="Heading2Char">
    <w:name w:val="Heading 2 Char"/>
    <w:link w:val="Heading2"/>
    <w:rsid w:val="00267EE9"/>
    <w:rPr>
      <w:rFonts w:ascii="Arial" w:eastAsia="Times New Roman" w:hAnsi="Arial"/>
      <w:b/>
      <w:caps/>
      <w:color w:val="800000"/>
      <w:sz w:val="24"/>
      <w:szCs w:val="24"/>
      <w:lang w:val="x-none" w:eastAsia="x-none"/>
    </w:rPr>
  </w:style>
  <w:style w:type="paragraph" w:customStyle="1" w:styleId="TableText">
    <w:name w:val="Table Text"/>
    <w:aliases w:val="tt,table text,table titles,Table Titles,table title,tx,t,TableText"/>
    <w:basedOn w:val="Normal"/>
    <w:link w:val="TableTextChar"/>
    <w:rsid w:val="00AB05BA"/>
    <w:pPr>
      <w:spacing w:after="0" w:line="240" w:lineRule="auto"/>
    </w:pPr>
    <w:rPr>
      <w:rFonts w:ascii="HelveticaNeueLT Std" w:eastAsia="MinioMM_485 SB 585 NO 11 OP" w:hAnsi="HelveticaNeueLT Std"/>
      <w:color w:val="6C4713"/>
      <w:sz w:val="18"/>
      <w:szCs w:val="18"/>
    </w:rPr>
  </w:style>
  <w:style w:type="character" w:customStyle="1" w:styleId="TableTextChar">
    <w:name w:val="Table Text Char"/>
    <w:link w:val="TableText"/>
    <w:rsid w:val="00AB05BA"/>
    <w:rPr>
      <w:rFonts w:ascii="HelveticaNeueLT Std" w:eastAsia="MinioMM_485 SB 585 NO 11 OP" w:hAnsi="HelveticaNeueLT Std"/>
      <w:color w:val="6C4713"/>
      <w:sz w:val="18"/>
      <w:szCs w:val="18"/>
    </w:rPr>
  </w:style>
  <w:style w:type="character" w:customStyle="1" w:styleId="Heading3Char">
    <w:name w:val="Heading 3 Char"/>
    <w:link w:val="Heading3"/>
    <w:uiPriority w:val="9"/>
    <w:rsid w:val="005C49E0"/>
    <w:rPr>
      <w:rFonts w:ascii="Cambria" w:eastAsia="Times New Roman" w:hAnsi="Cambria" w:cs="Times New Roman"/>
      <w:b/>
      <w:bCs/>
      <w:sz w:val="26"/>
      <w:szCs w:val="26"/>
    </w:rPr>
  </w:style>
  <w:style w:type="paragraph" w:styleId="BalloonText">
    <w:name w:val="Balloon Text"/>
    <w:basedOn w:val="Normal"/>
    <w:link w:val="BalloonTextChar"/>
    <w:uiPriority w:val="99"/>
    <w:semiHidden/>
    <w:unhideWhenUsed/>
    <w:rsid w:val="00640BB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40BB3"/>
    <w:rPr>
      <w:rFonts w:ascii="Tahoma" w:hAnsi="Tahoma" w:cs="Tahoma"/>
      <w:sz w:val="16"/>
      <w:szCs w:val="16"/>
    </w:rPr>
  </w:style>
  <w:style w:type="character" w:styleId="CommentReference">
    <w:name w:val="annotation reference"/>
    <w:uiPriority w:val="99"/>
    <w:semiHidden/>
    <w:unhideWhenUsed/>
    <w:rsid w:val="00723834"/>
    <w:rPr>
      <w:sz w:val="16"/>
      <w:szCs w:val="16"/>
    </w:rPr>
  </w:style>
  <w:style w:type="paragraph" w:styleId="CommentText">
    <w:name w:val="annotation text"/>
    <w:basedOn w:val="Normal"/>
    <w:link w:val="CommentTextChar"/>
    <w:uiPriority w:val="99"/>
    <w:unhideWhenUsed/>
    <w:rsid w:val="00723834"/>
    <w:rPr>
      <w:sz w:val="20"/>
      <w:szCs w:val="20"/>
    </w:rPr>
  </w:style>
  <w:style w:type="character" w:customStyle="1" w:styleId="CommentTextChar">
    <w:name w:val="Comment Text Char"/>
    <w:basedOn w:val="DefaultParagraphFont"/>
    <w:link w:val="CommentText"/>
    <w:uiPriority w:val="99"/>
    <w:rsid w:val="00723834"/>
  </w:style>
  <w:style w:type="paragraph" w:styleId="CommentSubject">
    <w:name w:val="annotation subject"/>
    <w:basedOn w:val="CommentText"/>
    <w:next w:val="CommentText"/>
    <w:link w:val="CommentSubjectChar"/>
    <w:uiPriority w:val="99"/>
    <w:semiHidden/>
    <w:unhideWhenUsed/>
    <w:rsid w:val="00723834"/>
    <w:rPr>
      <w:b/>
      <w:bCs/>
    </w:rPr>
  </w:style>
  <w:style w:type="character" w:customStyle="1" w:styleId="CommentSubjectChar">
    <w:name w:val="Comment Subject Char"/>
    <w:link w:val="CommentSubject"/>
    <w:uiPriority w:val="99"/>
    <w:semiHidden/>
    <w:rsid w:val="00723834"/>
    <w:rPr>
      <w:b/>
      <w:bCs/>
    </w:rPr>
  </w:style>
  <w:style w:type="paragraph" w:styleId="BodyTextIndent">
    <w:name w:val="Body Text Indent"/>
    <w:basedOn w:val="Normal"/>
    <w:link w:val="BodyTextIndentChar"/>
    <w:rsid w:val="00135EF3"/>
    <w:pPr>
      <w:spacing w:after="0" w:line="240" w:lineRule="auto"/>
      <w:ind w:left="1440"/>
    </w:pPr>
    <w:rPr>
      <w:rFonts w:ascii="Times New Roman" w:eastAsia="Batang" w:hAnsi="Times New Roman"/>
      <w:sz w:val="24"/>
      <w:szCs w:val="24"/>
    </w:rPr>
  </w:style>
  <w:style w:type="character" w:customStyle="1" w:styleId="BodyTextIndentChar">
    <w:name w:val="Body Text Indent Char"/>
    <w:link w:val="BodyTextIndent"/>
    <w:rsid w:val="00135EF3"/>
    <w:rPr>
      <w:rFonts w:ascii="Times New Roman" w:eastAsia="Batang" w:hAnsi="Times New Roman"/>
      <w:sz w:val="24"/>
      <w:szCs w:val="24"/>
    </w:rPr>
  </w:style>
  <w:style w:type="paragraph" w:styleId="NormalWeb">
    <w:name w:val="Normal (Web)"/>
    <w:basedOn w:val="Normal"/>
    <w:uiPriority w:val="99"/>
    <w:unhideWhenUsed/>
    <w:rsid w:val="008F22E0"/>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Default">
    <w:name w:val="Default"/>
    <w:rsid w:val="008F22E0"/>
    <w:pPr>
      <w:autoSpaceDE w:val="0"/>
      <w:autoSpaceDN w:val="0"/>
      <w:adjustRightInd w:val="0"/>
    </w:pPr>
    <w:rPr>
      <w:rFonts w:ascii="Times New Roman" w:eastAsia="Times New Roman" w:hAnsi="Times New Roman"/>
      <w:color w:val="000000"/>
      <w:sz w:val="24"/>
      <w:szCs w:val="24"/>
      <w:lang w:val="en-GB"/>
    </w:rPr>
  </w:style>
  <w:style w:type="paragraph" w:styleId="Header">
    <w:name w:val="header"/>
    <w:basedOn w:val="Normal"/>
    <w:link w:val="HeaderChar"/>
    <w:unhideWhenUsed/>
    <w:rsid w:val="000C3809"/>
    <w:pPr>
      <w:tabs>
        <w:tab w:val="center" w:pos="4513"/>
        <w:tab w:val="right" w:pos="9026"/>
      </w:tabs>
    </w:pPr>
  </w:style>
  <w:style w:type="character" w:customStyle="1" w:styleId="HeaderChar">
    <w:name w:val="Header Char"/>
    <w:link w:val="Header"/>
    <w:rsid w:val="000C3809"/>
    <w:rPr>
      <w:sz w:val="22"/>
      <w:szCs w:val="22"/>
      <w:lang w:val="en-US" w:eastAsia="en-US"/>
    </w:rPr>
  </w:style>
  <w:style w:type="character" w:customStyle="1" w:styleId="ListParagraphChar">
    <w:name w:val="List Paragraph Char"/>
    <w:aliases w:val="List Paragraph (numbered (a)) Char,Bullets Char,Parrafo de lista numeros romanos Char,Akapit z listą BS Char,Bullet1 Char,Citation List Char,Ha Char,List Paragraph1 Char,List_Paragraph Char,Liste 1 Char,Main numbered paragraph Char"/>
    <w:link w:val="ListParagraph"/>
    <w:uiPriority w:val="34"/>
    <w:qFormat/>
    <w:rsid w:val="00FF5F7A"/>
    <w:rPr>
      <w:sz w:val="22"/>
      <w:szCs w:val="22"/>
      <w:lang w:val="en-US" w:eastAsia="en-US"/>
    </w:rPr>
  </w:style>
  <w:style w:type="paragraph" w:styleId="Revision">
    <w:name w:val="Revision"/>
    <w:hidden/>
    <w:uiPriority w:val="99"/>
    <w:semiHidden/>
    <w:rsid w:val="004F3E49"/>
    <w:rPr>
      <w:sz w:val="22"/>
      <w:szCs w:val="22"/>
    </w:rPr>
  </w:style>
  <w:style w:type="character" w:styleId="Strong">
    <w:name w:val="Strong"/>
    <w:basedOn w:val="DefaultParagraphFont"/>
    <w:uiPriority w:val="22"/>
    <w:qFormat/>
    <w:rsid w:val="0080726D"/>
    <w:rPr>
      <w:b/>
      <w:bCs/>
    </w:rPr>
  </w:style>
  <w:style w:type="paragraph" w:styleId="NoSpacing">
    <w:name w:val="No Spacing"/>
    <w:uiPriority w:val="1"/>
    <w:qFormat/>
    <w:rsid w:val="0053714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6762">
      <w:bodyDiv w:val="1"/>
      <w:marLeft w:val="0"/>
      <w:marRight w:val="0"/>
      <w:marTop w:val="0"/>
      <w:marBottom w:val="0"/>
      <w:divBdr>
        <w:top w:val="none" w:sz="0" w:space="0" w:color="auto"/>
        <w:left w:val="none" w:sz="0" w:space="0" w:color="auto"/>
        <w:bottom w:val="none" w:sz="0" w:space="0" w:color="auto"/>
        <w:right w:val="none" w:sz="0" w:space="0" w:color="auto"/>
      </w:divBdr>
    </w:div>
    <w:div w:id="82148377">
      <w:bodyDiv w:val="1"/>
      <w:marLeft w:val="0"/>
      <w:marRight w:val="0"/>
      <w:marTop w:val="0"/>
      <w:marBottom w:val="0"/>
      <w:divBdr>
        <w:top w:val="none" w:sz="0" w:space="0" w:color="auto"/>
        <w:left w:val="none" w:sz="0" w:space="0" w:color="auto"/>
        <w:bottom w:val="none" w:sz="0" w:space="0" w:color="auto"/>
        <w:right w:val="none" w:sz="0" w:space="0" w:color="auto"/>
      </w:divBdr>
    </w:div>
    <w:div w:id="113450436">
      <w:bodyDiv w:val="1"/>
      <w:marLeft w:val="0"/>
      <w:marRight w:val="0"/>
      <w:marTop w:val="0"/>
      <w:marBottom w:val="0"/>
      <w:divBdr>
        <w:top w:val="none" w:sz="0" w:space="0" w:color="auto"/>
        <w:left w:val="none" w:sz="0" w:space="0" w:color="auto"/>
        <w:bottom w:val="none" w:sz="0" w:space="0" w:color="auto"/>
        <w:right w:val="none" w:sz="0" w:space="0" w:color="auto"/>
      </w:divBdr>
    </w:div>
    <w:div w:id="315770820">
      <w:bodyDiv w:val="1"/>
      <w:marLeft w:val="0"/>
      <w:marRight w:val="0"/>
      <w:marTop w:val="0"/>
      <w:marBottom w:val="0"/>
      <w:divBdr>
        <w:top w:val="none" w:sz="0" w:space="0" w:color="auto"/>
        <w:left w:val="none" w:sz="0" w:space="0" w:color="auto"/>
        <w:bottom w:val="none" w:sz="0" w:space="0" w:color="auto"/>
        <w:right w:val="none" w:sz="0" w:space="0" w:color="auto"/>
      </w:divBdr>
    </w:div>
    <w:div w:id="481779761">
      <w:bodyDiv w:val="1"/>
      <w:marLeft w:val="0"/>
      <w:marRight w:val="0"/>
      <w:marTop w:val="0"/>
      <w:marBottom w:val="0"/>
      <w:divBdr>
        <w:top w:val="none" w:sz="0" w:space="0" w:color="auto"/>
        <w:left w:val="none" w:sz="0" w:space="0" w:color="auto"/>
        <w:bottom w:val="none" w:sz="0" w:space="0" w:color="auto"/>
        <w:right w:val="none" w:sz="0" w:space="0" w:color="auto"/>
      </w:divBdr>
    </w:div>
    <w:div w:id="495459743">
      <w:bodyDiv w:val="1"/>
      <w:marLeft w:val="0"/>
      <w:marRight w:val="0"/>
      <w:marTop w:val="0"/>
      <w:marBottom w:val="0"/>
      <w:divBdr>
        <w:top w:val="none" w:sz="0" w:space="0" w:color="auto"/>
        <w:left w:val="none" w:sz="0" w:space="0" w:color="auto"/>
        <w:bottom w:val="none" w:sz="0" w:space="0" w:color="auto"/>
        <w:right w:val="none" w:sz="0" w:space="0" w:color="auto"/>
      </w:divBdr>
    </w:div>
    <w:div w:id="579557703">
      <w:bodyDiv w:val="1"/>
      <w:marLeft w:val="0"/>
      <w:marRight w:val="0"/>
      <w:marTop w:val="0"/>
      <w:marBottom w:val="0"/>
      <w:divBdr>
        <w:top w:val="none" w:sz="0" w:space="0" w:color="auto"/>
        <w:left w:val="none" w:sz="0" w:space="0" w:color="auto"/>
        <w:bottom w:val="none" w:sz="0" w:space="0" w:color="auto"/>
        <w:right w:val="none" w:sz="0" w:space="0" w:color="auto"/>
      </w:divBdr>
    </w:div>
    <w:div w:id="603541401">
      <w:bodyDiv w:val="1"/>
      <w:marLeft w:val="0"/>
      <w:marRight w:val="0"/>
      <w:marTop w:val="0"/>
      <w:marBottom w:val="0"/>
      <w:divBdr>
        <w:top w:val="none" w:sz="0" w:space="0" w:color="auto"/>
        <w:left w:val="none" w:sz="0" w:space="0" w:color="auto"/>
        <w:bottom w:val="none" w:sz="0" w:space="0" w:color="auto"/>
        <w:right w:val="none" w:sz="0" w:space="0" w:color="auto"/>
      </w:divBdr>
    </w:div>
    <w:div w:id="1028876467">
      <w:bodyDiv w:val="1"/>
      <w:marLeft w:val="0"/>
      <w:marRight w:val="0"/>
      <w:marTop w:val="0"/>
      <w:marBottom w:val="0"/>
      <w:divBdr>
        <w:top w:val="none" w:sz="0" w:space="0" w:color="auto"/>
        <w:left w:val="none" w:sz="0" w:space="0" w:color="auto"/>
        <w:bottom w:val="none" w:sz="0" w:space="0" w:color="auto"/>
        <w:right w:val="none" w:sz="0" w:space="0" w:color="auto"/>
      </w:divBdr>
    </w:div>
    <w:div w:id="1080785815">
      <w:bodyDiv w:val="1"/>
      <w:marLeft w:val="0"/>
      <w:marRight w:val="0"/>
      <w:marTop w:val="0"/>
      <w:marBottom w:val="0"/>
      <w:divBdr>
        <w:top w:val="none" w:sz="0" w:space="0" w:color="auto"/>
        <w:left w:val="none" w:sz="0" w:space="0" w:color="auto"/>
        <w:bottom w:val="none" w:sz="0" w:space="0" w:color="auto"/>
        <w:right w:val="none" w:sz="0" w:space="0" w:color="auto"/>
      </w:divBdr>
    </w:div>
    <w:div w:id="1340234197">
      <w:bodyDiv w:val="1"/>
      <w:marLeft w:val="0"/>
      <w:marRight w:val="0"/>
      <w:marTop w:val="0"/>
      <w:marBottom w:val="0"/>
      <w:divBdr>
        <w:top w:val="none" w:sz="0" w:space="0" w:color="auto"/>
        <w:left w:val="none" w:sz="0" w:space="0" w:color="auto"/>
        <w:bottom w:val="none" w:sz="0" w:space="0" w:color="auto"/>
        <w:right w:val="none" w:sz="0" w:space="0" w:color="auto"/>
      </w:divBdr>
    </w:div>
    <w:div w:id="1558739598">
      <w:bodyDiv w:val="1"/>
      <w:marLeft w:val="0"/>
      <w:marRight w:val="0"/>
      <w:marTop w:val="0"/>
      <w:marBottom w:val="0"/>
      <w:divBdr>
        <w:top w:val="none" w:sz="0" w:space="0" w:color="auto"/>
        <w:left w:val="none" w:sz="0" w:space="0" w:color="auto"/>
        <w:bottom w:val="none" w:sz="0" w:space="0" w:color="auto"/>
        <w:right w:val="none" w:sz="0" w:space="0" w:color="auto"/>
      </w:divBdr>
    </w:div>
    <w:div w:id="1578439753">
      <w:bodyDiv w:val="1"/>
      <w:marLeft w:val="0"/>
      <w:marRight w:val="0"/>
      <w:marTop w:val="0"/>
      <w:marBottom w:val="0"/>
      <w:divBdr>
        <w:top w:val="none" w:sz="0" w:space="0" w:color="auto"/>
        <w:left w:val="none" w:sz="0" w:space="0" w:color="auto"/>
        <w:bottom w:val="none" w:sz="0" w:space="0" w:color="auto"/>
        <w:right w:val="none" w:sz="0" w:space="0" w:color="auto"/>
      </w:divBdr>
    </w:div>
    <w:div w:id="1659378178">
      <w:bodyDiv w:val="1"/>
      <w:marLeft w:val="0"/>
      <w:marRight w:val="0"/>
      <w:marTop w:val="0"/>
      <w:marBottom w:val="0"/>
      <w:divBdr>
        <w:top w:val="none" w:sz="0" w:space="0" w:color="auto"/>
        <w:left w:val="none" w:sz="0" w:space="0" w:color="auto"/>
        <w:bottom w:val="none" w:sz="0" w:space="0" w:color="auto"/>
        <w:right w:val="none" w:sz="0" w:space="0" w:color="auto"/>
      </w:divBdr>
    </w:div>
    <w:div w:id="1755316723">
      <w:bodyDiv w:val="1"/>
      <w:marLeft w:val="0"/>
      <w:marRight w:val="0"/>
      <w:marTop w:val="0"/>
      <w:marBottom w:val="0"/>
      <w:divBdr>
        <w:top w:val="none" w:sz="0" w:space="0" w:color="auto"/>
        <w:left w:val="none" w:sz="0" w:space="0" w:color="auto"/>
        <w:bottom w:val="none" w:sz="0" w:space="0" w:color="auto"/>
        <w:right w:val="none" w:sz="0" w:space="0" w:color="auto"/>
      </w:divBdr>
    </w:div>
    <w:div w:id="1852379453">
      <w:bodyDiv w:val="1"/>
      <w:marLeft w:val="0"/>
      <w:marRight w:val="0"/>
      <w:marTop w:val="0"/>
      <w:marBottom w:val="0"/>
      <w:divBdr>
        <w:top w:val="none" w:sz="0" w:space="0" w:color="auto"/>
        <w:left w:val="none" w:sz="0" w:space="0" w:color="auto"/>
        <w:bottom w:val="none" w:sz="0" w:space="0" w:color="auto"/>
        <w:right w:val="none" w:sz="0" w:space="0" w:color="auto"/>
      </w:divBdr>
    </w:div>
    <w:div w:id="1975793914">
      <w:bodyDiv w:val="1"/>
      <w:marLeft w:val="0"/>
      <w:marRight w:val="0"/>
      <w:marTop w:val="0"/>
      <w:marBottom w:val="0"/>
      <w:divBdr>
        <w:top w:val="none" w:sz="0" w:space="0" w:color="auto"/>
        <w:left w:val="none" w:sz="0" w:space="0" w:color="auto"/>
        <w:bottom w:val="none" w:sz="0" w:space="0" w:color="auto"/>
        <w:right w:val="none" w:sz="0" w:space="0" w:color="auto"/>
      </w:divBdr>
    </w:div>
    <w:div w:id="2029913040">
      <w:bodyDiv w:val="1"/>
      <w:marLeft w:val="0"/>
      <w:marRight w:val="0"/>
      <w:marTop w:val="0"/>
      <w:marBottom w:val="0"/>
      <w:divBdr>
        <w:top w:val="none" w:sz="0" w:space="0" w:color="auto"/>
        <w:left w:val="none" w:sz="0" w:space="0" w:color="auto"/>
        <w:bottom w:val="none" w:sz="0" w:space="0" w:color="auto"/>
        <w:right w:val="none" w:sz="0" w:space="0" w:color="auto"/>
      </w:divBdr>
    </w:div>
    <w:div w:id="205535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EEA9E94C448A47B42B3A061E176277" ma:contentTypeVersion="18" ma:contentTypeDescription="Create a new document." ma:contentTypeScope="" ma:versionID="636b021d3aea600c94b986fd3787fd35">
  <xsd:schema xmlns:xsd="http://www.w3.org/2001/XMLSchema" xmlns:xs="http://www.w3.org/2001/XMLSchema" xmlns:p="http://schemas.microsoft.com/office/2006/metadata/properties" xmlns:ns2="35f73b80-3aee-4e73-8bbe-3e879d0e9ac7" xmlns:ns3="cdfbcbef-a0d3-4af9-b3c9-bef79c145254" targetNamespace="http://schemas.microsoft.com/office/2006/metadata/properties" ma:root="true" ma:fieldsID="57178f2f2fc83df33df530c1a4db7cfc" ns2:_="" ns3:_="">
    <xsd:import namespace="35f73b80-3aee-4e73-8bbe-3e879d0e9ac7"/>
    <xsd:import namespace="cdfbcbef-a0d3-4af9-b3c9-bef79c1452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3b80-3aee-4e73-8bbe-3e879d0e9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24e0aa-6029-462f-8985-169c87e7cf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fbcbef-a0d3-4af9-b3c9-bef79c1452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223f7a-0cc3-4502-a113-7d7d3344f44b}" ma:internalName="TaxCatchAll" ma:showField="CatchAllData" ma:web="cdfbcbef-a0d3-4af9-b3c9-bef79c1452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f73b80-3aee-4e73-8bbe-3e879d0e9ac7">
      <Terms xmlns="http://schemas.microsoft.com/office/infopath/2007/PartnerControls"/>
    </lcf76f155ced4ddcb4097134ff3c332f>
    <TaxCatchAll xmlns="cdfbcbef-a0d3-4af9-b3c9-bef79c14525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E9492-2832-49F6-8D95-54E906D35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73b80-3aee-4e73-8bbe-3e879d0e9ac7"/>
    <ds:schemaRef ds:uri="cdfbcbef-a0d3-4af9-b3c9-bef79c145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C7E915-C01C-4E69-9C17-FA35C3D6915F}">
  <ds:schemaRefs>
    <ds:schemaRef ds:uri="http://schemas.microsoft.com/sharepoint/v3/contenttype/forms"/>
  </ds:schemaRefs>
</ds:datastoreItem>
</file>

<file path=customXml/itemProps3.xml><?xml version="1.0" encoding="utf-8"?>
<ds:datastoreItem xmlns:ds="http://schemas.openxmlformats.org/officeDocument/2006/customXml" ds:itemID="{EF9F0956-2AF0-4BBA-86E5-22AC74346B8D}">
  <ds:schemaRefs>
    <ds:schemaRef ds:uri="http://schemas.microsoft.com/office/2006/metadata/properties"/>
    <ds:schemaRef ds:uri="http://schemas.microsoft.com/office/infopath/2007/PartnerControls"/>
    <ds:schemaRef ds:uri="35f73b80-3aee-4e73-8bbe-3e879d0e9ac7"/>
    <ds:schemaRef ds:uri="cdfbcbef-a0d3-4af9-b3c9-bef79c145254"/>
  </ds:schemaRefs>
</ds:datastoreItem>
</file>

<file path=customXml/itemProps4.xml><?xml version="1.0" encoding="utf-8"?>
<ds:datastoreItem xmlns:ds="http://schemas.openxmlformats.org/officeDocument/2006/customXml" ds:itemID="{23766CA7-FE6F-427B-86D3-F14F0CF73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DAI</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akinsley</dc:creator>
  <cp:keywords/>
  <dc:description/>
  <cp:lastModifiedBy>Sawsan Abu Alganam</cp:lastModifiedBy>
  <cp:revision>13</cp:revision>
  <cp:lastPrinted>2019-11-28T00:04:00Z</cp:lastPrinted>
  <dcterms:created xsi:type="dcterms:W3CDTF">2025-03-16T10:54:00Z</dcterms:created>
  <dcterms:modified xsi:type="dcterms:W3CDTF">2025-04-02T07:55:00Z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0x01010093EEA9E94C448A47B42B3A061E176277</vt:lpwstr>
  </property>
  <property fmtid="{D5CDD505-2E9C-101B-9397-08002B2CF9AE}" pid="4" name="GrammarlyDocumentId">
    <vt:lpwstr>c3763e08477a805dd239ee3da3f6c3b911afbd453c0738c54732cb126d09159f</vt:lpwstr>
  </property>
  <property fmtid="{D5CDD505-2E9C-101B-9397-08002B2CF9AE}" pid="5" name="MediaServiceImageTags">
    <vt:lpwstr/>
  </property>
</Properties>
</file>